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2BD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hint="default" w:ascii="Calibri" w:hAnsi="Calibri" w:cs="Calibri"/>
          <w:i w:val="0"/>
          <w:iCs/>
          <w:sz w:val="24"/>
          <w:szCs w:val="24"/>
        </w:rPr>
      </w:pPr>
      <w:r>
        <w:rPr>
          <w:rStyle w:val="7"/>
          <w:rFonts w:hint="default" w:ascii="Calibri" w:hAnsi="Calibri" w:cs="Calibri"/>
          <w:b/>
          <w:bCs/>
          <w:i w:val="0"/>
          <w:iCs/>
          <w:sz w:val="24"/>
          <w:szCs w:val="24"/>
        </w:rPr>
        <w:t>TERMO DE REFERÊNCIA</w:t>
      </w:r>
    </w:p>
    <w:p w14:paraId="507E22C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 xml:space="preserve">Processo Administrativo nº </w:t>
      </w:r>
      <w:r>
        <w:rPr>
          <w:rStyle w:val="7"/>
          <w:rFonts w:hint="default" w:ascii="Calibri" w:hAnsi="Calibri" w:cs="Calibri"/>
          <w:sz w:val="24"/>
          <w:szCs w:val="24"/>
          <w:lang w:val="pt-BR"/>
        </w:rPr>
        <w:t>06</w:t>
      </w:r>
      <w:r>
        <w:rPr>
          <w:rStyle w:val="7"/>
          <w:rFonts w:hint="default" w:ascii="Calibri" w:hAnsi="Calibri" w:cs="Calibri"/>
          <w:sz w:val="24"/>
          <w:szCs w:val="24"/>
        </w:rPr>
        <w:t>/2025</w:t>
      </w:r>
    </w:p>
    <w:p w14:paraId="5673B516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</w:p>
    <w:p w14:paraId="5A001EFA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b/>
          <w:bCs/>
          <w:sz w:val="24"/>
          <w:szCs w:val="24"/>
        </w:rPr>
      </w:pPr>
      <w:r>
        <w:rPr>
          <w:rStyle w:val="7"/>
          <w:rFonts w:hint="default" w:ascii="Calibri" w:hAnsi="Calibri" w:cs="Calibri"/>
          <w:b/>
          <w:bCs/>
          <w:sz w:val="24"/>
          <w:szCs w:val="24"/>
        </w:rPr>
        <w:t>DEFINIÇÃO DO OBJETO</w:t>
      </w:r>
    </w:p>
    <w:p w14:paraId="1029C4D9">
      <w:pPr>
        <w:numPr>
          <w:ilvl w:val="0"/>
          <w:numId w:val="0"/>
        </w:numPr>
        <w:rPr>
          <w:rFonts w:hint="default"/>
        </w:rPr>
      </w:pPr>
    </w:p>
    <w:p w14:paraId="7557382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</w:rPr>
        <w:t xml:space="preserve">1.1 </w:t>
      </w:r>
      <w:r>
        <w:rPr>
          <w:rStyle w:val="7"/>
          <w:rFonts w:hint="default" w:ascii="Calibri" w:hAnsi="Calibri" w:cs="Calibri"/>
          <w:sz w:val="24"/>
          <w:szCs w:val="24"/>
        </w:rPr>
        <w:t>Natureza do Objeto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ab/>
      </w:r>
    </w:p>
    <w:p w14:paraId="41C2F5E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 presente Termo de Referência tem por objeto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Aquisição de equipamentos eletroeletrônicos e eletrodomésticos, sendo: aparelhos de ar-condicionado tipo Split, 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purificador de água, cafeteira elétrica, </w:t>
      </w:r>
      <w:r>
        <w:rPr>
          <w:rFonts w:hint="default" w:ascii="Calibri" w:hAnsi="Calibri" w:cs="Calibri"/>
          <w:sz w:val="24"/>
          <w:szCs w:val="24"/>
        </w:rPr>
        <w:t xml:space="preserve">televisor e lavadora de alta pressão, com entrega e instalação, 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para atender as necessidades da </w:t>
      </w:r>
      <w:r>
        <w:rPr>
          <w:rFonts w:hint="default" w:ascii="Calibri" w:hAnsi="Calibri" w:cs="Calibri"/>
          <w:sz w:val="24"/>
          <w:szCs w:val="24"/>
        </w:rPr>
        <w:t xml:space="preserve">Previdência 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Social </w:t>
      </w:r>
      <w:r>
        <w:rPr>
          <w:rFonts w:hint="default" w:ascii="Calibri" w:hAnsi="Calibri" w:cs="Calibri"/>
          <w:sz w:val="24"/>
          <w:szCs w:val="24"/>
        </w:rPr>
        <w:t xml:space="preserve">dos Servidores 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Públicos do </w:t>
      </w:r>
      <w:r>
        <w:rPr>
          <w:rFonts w:hint="default" w:ascii="Calibri" w:hAnsi="Calibri" w:cs="Calibri"/>
          <w:sz w:val="24"/>
          <w:szCs w:val="24"/>
        </w:rPr>
        <w:t>Munic</w:t>
      </w:r>
      <w:r>
        <w:rPr>
          <w:rFonts w:hint="default" w:ascii="Calibri" w:hAnsi="Calibri" w:cs="Calibri"/>
          <w:sz w:val="24"/>
          <w:szCs w:val="24"/>
          <w:lang w:val="pt-BR"/>
        </w:rPr>
        <w:t>í</w:t>
      </w:r>
      <w:r>
        <w:rPr>
          <w:rFonts w:hint="default" w:ascii="Calibri" w:hAnsi="Calibri" w:cs="Calibri"/>
          <w:sz w:val="24"/>
          <w:szCs w:val="24"/>
        </w:rPr>
        <w:t>p</w:t>
      </w:r>
      <w:r>
        <w:rPr>
          <w:rFonts w:hint="default" w:ascii="Calibri" w:hAnsi="Calibri" w:cs="Calibri"/>
          <w:sz w:val="24"/>
          <w:szCs w:val="24"/>
          <w:lang w:val="pt-BR"/>
        </w:rPr>
        <w:t>io</w:t>
      </w:r>
      <w:r>
        <w:rPr>
          <w:rFonts w:hint="default" w:ascii="Calibri" w:hAnsi="Calibri" w:cs="Calibri"/>
          <w:sz w:val="24"/>
          <w:szCs w:val="24"/>
        </w:rPr>
        <w:t xml:space="preserve"> de Naviraí – Naviraíprev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, </w:t>
      </w:r>
      <w:r>
        <w:rPr>
          <w:rFonts w:hint="default" w:ascii="Calibri" w:hAnsi="Calibri" w:cs="Calibri"/>
          <w:sz w:val="24"/>
          <w:szCs w:val="24"/>
        </w:rPr>
        <w:t>conforme condições, quantidades e exigências estabelecidas neste Termo de Referência.</w:t>
      </w:r>
    </w:p>
    <w:p w14:paraId="5929DD8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5B0A8AC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1.2 </w:t>
      </w:r>
      <w:r>
        <w:rPr>
          <w:rStyle w:val="7"/>
          <w:rFonts w:hint="default" w:ascii="Calibri" w:hAnsi="Calibri" w:cs="Calibri"/>
          <w:sz w:val="24"/>
          <w:szCs w:val="24"/>
        </w:rPr>
        <w:t>Quantitativos</w:t>
      </w:r>
    </w:p>
    <w:p w14:paraId="2ED506E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</w:p>
    <w:p w14:paraId="31A34F4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Serão adquiridos, de forma unitária, os seguintes equipamentos:</w:t>
      </w:r>
    </w:p>
    <w:p w14:paraId="5482E1B2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jc w:val="both"/>
        <w:textAlignment w:val="auto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7"/>
          <w:rFonts w:hint="default" w:ascii="Calibri" w:hAnsi="Calibri" w:cs="Calibri"/>
          <w:b w:val="0"/>
          <w:bCs w:val="0"/>
          <w:sz w:val="24"/>
          <w:szCs w:val="24"/>
          <w:lang w:val="pt-BR"/>
        </w:rPr>
        <w:t>01 Aparelho purificador de água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;</w:t>
      </w:r>
    </w:p>
    <w:p w14:paraId="470A590E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jc w:val="both"/>
        <w:textAlignment w:val="auto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7"/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01 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>Aparelho de ar-condicionado (split)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;</w:t>
      </w:r>
    </w:p>
    <w:p w14:paraId="38D61BCD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jc w:val="both"/>
        <w:textAlignment w:val="auto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01 Cafeteira Elétrica;</w:t>
      </w:r>
    </w:p>
    <w:p w14:paraId="7121C259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jc w:val="both"/>
        <w:textAlignment w:val="auto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7"/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01 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>Lavadora de alta pressão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  <w:lang w:val="pt-BR"/>
        </w:rPr>
        <w:t>;</w:t>
      </w:r>
    </w:p>
    <w:p w14:paraId="455C595A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jc w:val="both"/>
        <w:textAlignment w:val="auto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7"/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01 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>Televisão (smart TV)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  <w:lang w:val="pt-BR"/>
        </w:rPr>
        <w:t>.</w:t>
      </w:r>
    </w:p>
    <w:p w14:paraId="4AE88383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b w:val="0"/>
          <w:bCs w:val="0"/>
          <w:sz w:val="24"/>
          <w:szCs w:val="24"/>
        </w:rPr>
      </w:pPr>
    </w:p>
    <w:p w14:paraId="5AE0BCA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1.3 </w:t>
      </w:r>
      <w:r>
        <w:rPr>
          <w:rStyle w:val="7"/>
          <w:rFonts w:hint="default" w:ascii="Calibri" w:hAnsi="Calibri" w:cs="Calibri"/>
          <w:sz w:val="24"/>
          <w:szCs w:val="24"/>
        </w:rPr>
        <w:t>Prazo Contratual Previsto</w:t>
      </w:r>
    </w:p>
    <w:p w14:paraId="63E5A47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A contratação terá vigência de </w:t>
      </w:r>
      <w:r>
        <w:rPr>
          <w:rStyle w:val="7"/>
          <w:rFonts w:hint="default" w:ascii="Calibri" w:hAnsi="Calibri" w:cs="Calibri"/>
          <w:sz w:val="24"/>
          <w:szCs w:val="24"/>
        </w:rPr>
        <w:t>até 60 (sessenta) dias</w:t>
      </w:r>
      <w:r>
        <w:rPr>
          <w:rFonts w:hint="default" w:ascii="Calibri" w:hAnsi="Calibri" w:cs="Calibri"/>
          <w:sz w:val="24"/>
          <w:szCs w:val="24"/>
        </w:rPr>
        <w:t>, contados da assinatura do contrato ou equivalente instrumento hábil, compreendendo o fornecimento, entrega e instalação (quando aplicável) dos bens.</w:t>
      </w:r>
    </w:p>
    <w:p w14:paraId="6408BDE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6ECAFA2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1.4 </w:t>
      </w:r>
      <w:r>
        <w:rPr>
          <w:rStyle w:val="7"/>
          <w:rFonts w:hint="default" w:ascii="Calibri" w:hAnsi="Calibri" w:cs="Calibri"/>
          <w:sz w:val="24"/>
          <w:szCs w:val="24"/>
        </w:rPr>
        <w:t>Possibilidade de Prorrogação</w:t>
      </w:r>
    </w:p>
    <w:p w14:paraId="6B7FBCC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Por se tratar de aquisição de bens, e considerando a natureza do objeto como de entrega imediata ou em parcela única, </w:t>
      </w:r>
      <w:r>
        <w:rPr>
          <w:rStyle w:val="7"/>
          <w:rFonts w:hint="default" w:ascii="Calibri" w:hAnsi="Calibri" w:cs="Calibri"/>
          <w:sz w:val="24"/>
          <w:szCs w:val="24"/>
        </w:rPr>
        <w:t>não haverá prorrogação contratual</w:t>
      </w:r>
      <w:r>
        <w:rPr>
          <w:rFonts w:hint="default" w:ascii="Calibri" w:hAnsi="Calibri" w:cs="Calibri"/>
          <w:sz w:val="24"/>
          <w:szCs w:val="24"/>
        </w:rPr>
        <w:t>, nos termos do art. 105, §1º da Lei nº 14.133/2021.</w:t>
      </w:r>
    </w:p>
    <w:p w14:paraId="2DB4722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4FB76B4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1.5 </w:t>
      </w:r>
      <w:r>
        <w:rPr>
          <w:rStyle w:val="7"/>
          <w:rFonts w:hint="default" w:ascii="Calibri" w:hAnsi="Calibri" w:cs="Calibri"/>
          <w:sz w:val="24"/>
          <w:szCs w:val="24"/>
        </w:rPr>
        <w:t>Descrição Técnica dos Bens</w:t>
      </w:r>
    </w:p>
    <w:p w14:paraId="2881389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ab/>
      </w:r>
      <w:r>
        <w:rPr>
          <w:rFonts w:hint="default" w:ascii="Calibri" w:hAnsi="Calibri" w:cs="Calibri"/>
          <w:sz w:val="24"/>
          <w:szCs w:val="24"/>
        </w:rPr>
        <w:t>As especificações técnicas mínimas dos itens a serem adquiridos são:</w:t>
      </w:r>
    </w:p>
    <w:p w14:paraId="5BC3945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3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Purificador de água</w:t>
      </w:r>
      <w:r>
        <w:rPr>
          <w:rFonts w:hint="default" w:ascii="Calibri" w:hAnsi="Calibri" w:cs="Calibri"/>
          <w:sz w:val="24"/>
          <w:szCs w:val="24"/>
        </w:rPr>
        <w:t>: Aparelho purificador de água de parede tipo: Deionizador, voltagem: Bivolt v, capacidade: 2 l/h, vazão: 100 l/h, temperatura de água gelada, natural material gabinete: Plástico polietileno e fibra de vidro , características adicionais: 9w, processo por resina mista catiônica e iônica  compressor econômico baixo consumo de energia ; bandeja pingadeira e bico removível</w:t>
      </w:r>
    </w:p>
    <w:p w14:paraId="1C6C284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3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Aparelho de ar-condicionado split</w:t>
      </w:r>
      <w:r>
        <w:rPr>
          <w:rFonts w:hint="default" w:ascii="Calibri" w:hAnsi="Calibri" w:cs="Calibri"/>
          <w:sz w:val="24"/>
          <w:szCs w:val="24"/>
        </w:rPr>
        <w:t>: Aparelho ar condicionado tipo: Split hi wall , modelo: Split inverter, capacidade refrigeração: 24.000 btu/h, tensão: 220 v, freqüência: 60 hz, características adicionais: Com controle remoto sem fio , características adicionais 1: Controle remoto s/fio, quente/frio, selo procel , garantia: 1 ano</w:t>
      </w:r>
    </w:p>
    <w:p w14:paraId="3C18CC8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3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Cafeteira elétrica</w:t>
      </w:r>
      <w:r>
        <w:rPr>
          <w:rFonts w:hint="default" w:ascii="Calibri" w:hAnsi="Calibri" w:cs="Calibri"/>
          <w:sz w:val="24"/>
          <w:szCs w:val="24"/>
        </w:rPr>
        <w:t>: Máquina de café expresso automática com as seguintes características: Painel de comando frontal com display; opções de café curto, longo, água quente ou vapor; 5 níveis de ajustes de moagem; moedores em cerâmica; corpo da caldeira em alumínio; recipiente de grão: 500 gramas; reservatório de água: 2,5 litros; voltagem: 127 volts; potência: 1700 watts; pressão: 15 bar; moinho ajustável; bandeja removível de resíduos; ajuste de quantidade de café; opção dose dupla; filtro removível; itens inclusos: A. Máquina automática de café; b. Manual de instruções; c. Cabo de força; d. Chave de ajuste de moinho</w:t>
      </w:r>
    </w:p>
    <w:p w14:paraId="6E52593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3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Lavadora de alta pressão</w:t>
      </w:r>
      <w:r>
        <w:rPr>
          <w:rFonts w:hint="default" w:ascii="Calibri" w:hAnsi="Calibri" w:cs="Calibri"/>
          <w:sz w:val="24"/>
          <w:szCs w:val="24"/>
        </w:rPr>
        <w:t>: Lavadora alta pressão, pressão:1800 psi, vazão:360 l/h, potência consumida:1500w cv tensao:220v catmat 10687</w:t>
      </w:r>
    </w:p>
    <w:p w14:paraId="5C81FA5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3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Smart tv</w:t>
      </w:r>
      <w:r>
        <w:rPr>
          <w:rFonts w:hint="default" w:ascii="Calibri" w:hAnsi="Calibri" w:cs="Calibri"/>
          <w:sz w:val="24"/>
          <w:szCs w:val="24"/>
        </w:rPr>
        <w:t>: Aparelho televisor tamanho tela: 50 pol, voltagem: Bivolt v, características adicionais: Entradas hdmi, usb, bluetooth, wifi, tipo tela: Led, acessórios: Controle remoto</w:t>
      </w:r>
    </w:p>
    <w:p w14:paraId="5DA2431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72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12385C1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As especificações foram elaboradas com base em catálogos padronizados e nas boas práticas de mercado, garantindo a padronização e a funcionalidade dos bens para uso institucional.</w:t>
      </w:r>
    </w:p>
    <w:p w14:paraId="2A8488D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0F945D6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</w:rPr>
        <w:t xml:space="preserve">1.6 </w:t>
      </w:r>
      <w:r>
        <w:rPr>
          <w:rStyle w:val="7"/>
          <w:rFonts w:hint="default" w:ascii="Calibri" w:hAnsi="Calibri" w:cs="Calibri"/>
          <w:sz w:val="24"/>
          <w:szCs w:val="24"/>
        </w:rPr>
        <w:t>Locais de Entrega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ab/>
      </w:r>
    </w:p>
    <w:p w14:paraId="6F99AD3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</w:rPr>
        <w:t xml:space="preserve">Os bens deverão ser entregues, embalados e acompanhados de manual de instruções, certificado de garantia e nota fiscal, na sede do órgão contratante, situada </w:t>
      </w:r>
      <w:r>
        <w:rPr>
          <w:rFonts w:hint="default" w:ascii="Calibri" w:hAnsi="Calibri" w:cs="Calibri"/>
          <w:sz w:val="24"/>
          <w:szCs w:val="24"/>
          <w:lang w:val="pt-BR"/>
        </w:rPr>
        <w:t>na Avenida AMélia Fukuda, nº. 170, centro, Naviraí/MS, CEP: 79947-128</w:t>
      </w:r>
      <w:r>
        <w:rPr>
          <w:rFonts w:hint="default" w:ascii="Calibri" w:hAnsi="Calibri" w:cs="Calibri"/>
          <w:sz w:val="24"/>
          <w:szCs w:val="24"/>
        </w:rPr>
        <w:t xml:space="preserve">, em dias úteis, no horário das </w:t>
      </w:r>
      <w:r>
        <w:rPr>
          <w:rFonts w:hint="default" w:ascii="Calibri" w:hAnsi="Calibri" w:cs="Calibri"/>
          <w:sz w:val="24"/>
          <w:szCs w:val="24"/>
          <w:lang w:val="pt-BR"/>
        </w:rPr>
        <w:t>7</w:t>
      </w:r>
      <w:r>
        <w:rPr>
          <w:rFonts w:hint="default" w:ascii="Calibri" w:hAnsi="Calibri" w:cs="Calibri"/>
          <w:sz w:val="24"/>
          <w:szCs w:val="24"/>
        </w:rPr>
        <w:t>h às 1</w:t>
      </w:r>
      <w:r>
        <w:rPr>
          <w:rFonts w:hint="default" w:ascii="Calibri" w:hAnsi="Calibri" w:cs="Calibri"/>
          <w:sz w:val="24"/>
          <w:szCs w:val="24"/>
          <w:lang w:val="pt-BR"/>
        </w:rPr>
        <w:t>1</w:t>
      </w:r>
      <w:r>
        <w:rPr>
          <w:rFonts w:hint="default" w:ascii="Calibri" w:hAnsi="Calibri" w:cs="Calibri"/>
          <w:sz w:val="24"/>
          <w:szCs w:val="24"/>
        </w:rPr>
        <w:t>h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e das 13h às 17h.</w:t>
      </w:r>
    </w:p>
    <w:p w14:paraId="1759CAD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</w:p>
    <w:p w14:paraId="6D2540F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</w:rPr>
        <w:t xml:space="preserve">1.7 </w:t>
      </w:r>
      <w:r>
        <w:rPr>
          <w:rStyle w:val="7"/>
          <w:rFonts w:hint="default" w:ascii="Calibri" w:hAnsi="Calibri" w:cs="Calibri"/>
          <w:sz w:val="24"/>
          <w:szCs w:val="24"/>
        </w:rPr>
        <w:t>Regras de Recebimento Provisório e Definitivo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ab/>
      </w:r>
    </w:p>
    <w:p w14:paraId="38A583B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 recebimento será efetuado em conformidade com os arts. 140 a 144 da Lei nº 14.133/2021:</w:t>
      </w:r>
    </w:p>
    <w:p w14:paraId="582DBE4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72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Recebimento provisório</w:t>
      </w:r>
      <w:r>
        <w:rPr>
          <w:rFonts w:hint="default" w:ascii="Calibri" w:hAnsi="Calibri" w:cs="Calibri"/>
          <w:sz w:val="24"/>
          <w:szCs w:val="24"/>
        </w:rPr>
        <w:t>: ocorrerá no momento da entrega física dos bens, mediante conferência da integridade e quantidade dos itens.</w:t>
      </w:r>
    </w:p>
    <w:p w14:paraId="2461E22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72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Recebimento definitivo</w:t>
      </w:r>
      <w:r>
        <w:rPr>
          <w:rFonts w:hint="default" w:ascii="Calibri" w:hAnsi="Calibri" w:cs="Calibri"/>
          <w:sz w:val="24"/>
          <w:szCs w:val="24"/>
        </w:rPr>
        <w:t>: dar-se-á após a verificação da conformidade com as especificações técnicas exigidas, funcionamento adequado, integridade dos equipamentos e documentação completa, em até 5 (cinco) dias úteis após o recebimento provisório.</w:t>
      </w:r>
    </w:p>
    <w:p w14:paraId="11CAE2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080" w:lef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3BABA1B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1.8 </w:t>
      </w:r>
      <w:r>
        <w:rPr>
          <w:rStyle w:val="7"/>
          <w:rFonts w:hint="default" w:ascii="Calibri" w:hAnsi="Calibri" w:cs="Calibri"/>
          <w:sz w:val="24"/>
          <w:szCs w:val="24"/>
        </w:rPr>
        <w:t>Garantias, Manutenção e Assistência Técnica</w:t>
      </w:r>
      <w:r>
        <w:rPr>
          <w:rFonts w:hint="default" w:ascii="Calibri" w:hAnsi="Calibri" w:cs="Calibri"/>
          <w:sz w:val="24"/>
          <w:szCs w:val="24"/>
        </w:rPr>
        <w:br w:type="textWrapping"/>
      </w:r>
    </w:p>
    <w:p w14:paraId="215D491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Todos os equipamentos deverão ter </w:t>
      </w:r>
      <w:r>
        <w:rPr>
          <w:rStyle w:val="7"/>
          <w:rFonts w:hint="default" w:ascii="Calibri" w:hAnsi="Calibri" w:cs="Calibri"/>
          <w:sz w:val="24"/>
          <w:szCs w:val="24"/>
        </w:rPr>
        <w:t>garantia mínima de 12 (doze) meses</w:t>
      </w:r>
      <w:r>
        <w:rPr>
          <w:rFonts w:hint="default" w:ascii="Calibri" w:hAnsi="Calibri" w:cs="Calibri"/>
          <w:sz w:val="24"/>
          <w:szCs w:val="24"/>
        </w:rPr>
        <w:t>, contados a partir do recebimento definitivo.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 fornecedor deverá garantir o funcionamento dos bens durante o período de garantia, responsabilizando-se por reparos, substituições ou manutenção corretiva, sem ônus para a Administração.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Além disso, deverá assegurar o fornecimento de assistência técnica autorizada no território nacional, com disponibilidade de peças de reposição por, no mínimo, 5 (cinco) anos, conforme aplicável.</w:t>
      </w:r>
    </w:p>
    <w:p w14:paraId="6C51B23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048758D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b/>
          <w:bCs/>
          <w:sz w:val="24"/>
          <w:szCs w:val="24"/>
        </w:rPr>
        <w:t>2. FUNDAMENTAÇÃO DA CONTRATAÇÃO</w:t>
      </w:r>
    </w:p>
    <w:p w14:paraId="7C97A0B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2.1 </w:t>
      </w:r>
      <w:r>
        <w:rPr>
          <w:rStyle w:val="7"/>
          <w:rFonts w:hint="default" w:ascii="Calibri" w:hAnsi="Calibri" w:cs="Calibri"/>
          <w:sz w:val="24"/>
          <w:szCs w:val="24"/>
        </w:rPr>
        <w:t>Necessidade Concreta da Administração</w:t>
      </w:r>
    </w:p>
    <w:p w14:paraId="337FE54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</w:p>
    <w:p w14:paraId="44FE524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presente contratação visa suprir necessidades operacionais identificadas no ambiente de trabalho do órgão, relacionadas ao conforto térmico, abastecimento de água potável, apoio a atividades cotidianas, higienização de espaços e melhoria da comunicação institucional. O levantamento realizado demonstrou que a ausência ou a obsolescência dos equipamentos compromete a eficiência dos serviços administrativos e institucionais, além de afetar diretamente a qualidade do ambiente de trabalho e o atendimento ao público.</w:t>
      </w:r>
    </w:p>
    <w:p w14:paraId="40C6C7B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3DB86FF7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2.2 </w:t>
      </w:r>
      <w:r>
        <w:rPr>
          <w:rStyle w:val="7"/>
          <w:rFonts w:hint="default" w:ascii="Calibri" w:hAnsi="Calibri" w:cs="Calibri"/>
          <w:sz w:val="24"/>
          <w:szCs w:val="24"/>
        </w:rPr>
        <w:t>Problema a Ser Solucionado</w:t>
      </w:r>
    </w:p>
    <w:p w14:paraId="0A3E3436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</w:p>
    <w:p w14:paraId="1EB914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falta de determinados bens permanentes essenciais tem causado dificuldades no cotidiano da equipe de trabalho, tais como: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e</w:t>
      </w:r>
      <w:r>
        <w:rPr>
          <w:rFonts w:hint="default" w:ascii="Calibri" w:hAnsi="Calibri" w:cs="Calibri"/>
          <w:sz w:val="24"/>
          <w:szCs w:val="24"/>
        </w:rPr>
        <w:t>xposição dos servidores a ambientes com temperaturas elevadas, prejudicando a produtividade e o bem-estar;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a</w:t>
      </w:r>
      <w:r>
        <w:rPr>
          <w:rFonts w:hint="default" w:ascii="Calibri" w:hAnsi="Calibri" w:cs="Calibri"/>
          <w:sz w:val="24"/>
          <w:szCs w:val="24"/>
        </w:rPr>
        <w:t>usência de purificador adequado de água, impactando a salubridade no ambiente de trabalho;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d</w:t>
      </w:r>
      <w:r>
        <w:rPr>
          <w:rFonts w:hint="default" w:ascii="Calibri" w:hAnsi="Calibri" w:cs="Calibri"/>
          <w:sz w:val="24"/>
          <w:szCs w:val="24"/>
        </w:rPr>
        <w:t>ificuldade na oferta de apoio logístico básico (como preparo de bebidas quentes);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c</w:t>
      </w:r>
      <w:r>
        <w:rPr>
          <w:rFonts w:hint="default" w:ascii="Calibri" w:hAnsi="Calibri" w:cs="Calibri"/>
          <w:sz w:val="24"/>
          <w:szCs w:val="24"/>
        </w:rPr>
        <w:t>arência de equipamentos para higienização eficaz de áreas externas e superfícies de acesso comum;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i</w:t>
      </w:r>
      <w:r>
        <w:rPr>
          <w:rFonts w:hint="default" w:ascii="Calibri" w:hAnsi="Calibri" w:cs="Calibri"/>
          <w:sz w:val="24"/>
          <w:szCs w:val="24"/>
        </w:rPr>
        <w:t>mpossibilidade de realização de apresentações institucionais e divulgação de conteúdos em reuniões, treinamentos ou atendimentos, pela ausência de equipamento audiovisual adequado.</w:t>
      </w:r>
    </w:p>
    <w:p w14:paraId="258EF3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1CCF317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2.3 </w:t>
      </w:r>
      <w:r>
        <w:rPr>
          <w:rStyle w:val="7"/>
          <w:rFonts w:hint="default" w:ascii="Calibri" w:hAnsi="Calibri" w:cs="Calibri"/>
          <w:sz w:val="24"/>
          <w:szCs w:val="24"/>
        </w:rPr>
        <w:t>Referência ao Estudo Técnico Preliminar (ETP)</w:t>
      </w:r>
    </w:p>
    <w:p w14:paraId="575BA437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</w:p>
    <w:p w14:paraId="5CA3E04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 presente contratação está embasada no </w:t>
      </w:r>
      <w:r>
        <w:rPr>
          <w:rStyle w:val="7"/>
          <w:rFonts w:hint="default" w:ascii="Calibri" w:hAnsi="Calibri" w:cs="Calibri"/>
          <w:sz w:val="24"/>
          <w:szCs w:val="24"/>
        </w:rPr>
        <w:t>Estudo Técnico Preliminar nº 0</w:t>
      </w:r>
      <w:r>
        <w:rPr>
          <w:rStyle w:val="7"/>
          <w:rFonts w:hint="default" w:ascii="Calibri" w:hAnsi="Calibri" w:cs="Calibri"/>
          <w:sz w:val="24"/>
          <w:szCs w:val="24"/>
          <w:lang w:val="pt-BR"/>
        </w:rPr>
        <w:t>6</w:t>
      </w:r>
      <w:r>
        <w:rPr>
          <w:rStyle w:val="7"/>
          <w:rFonts w:hint="default" w:ascii="Calibri" w:hAnsi="Calibri" w:cs="Calibri"/>
          <w:sz w:val="24"/>
          <w:szCs w:val="24"/>
        </w:rPr>
        <w:t>/2025</w:t>
      </w:r>
      <w:r>
        <w:rPr>
          <w:rFonts w:hint="default" w:ascii="Calibri" w:hAnsi="Calibri" w:cs="Calibri"/>
          <w:sz w:val="24"/>
          <w:szCs w:val="24"/>
        </w:rPr>
        <w:t>, elaborado nos termos do art. 18 da Lei nº 14.133/2021, o qual demonstrou, por meio da análise de alternativas de solução, que a aquisição direta dos bens, por meio de licitação, é a forma mais adequada e vantajosa de atendimento à demanda institucional.</w:t>
      </w:r>
    </w:p>
    <w:p w14:paraId="4BB10C3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Adicionalmente, o ETP conclui que os equipamentos propostos representam solução adequada, com boa relação custo-benefício e alinhada ao interesse público, não sendo identificadas alternativas mais vantajosas, inclusive quanto à possibilidade de locação ou remanejamento de equipamentos entre setores.</w:t>
      </w:r>
    </w:p>
    <w:p w14:paraId="42C4AA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1028829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/>
        <w:jc w:val="both"/>
        <w:textAlignment w:val="auto"/>
        <w:outlineLvl w:val="2"/>
        <w:rPr>
          <w:rStyle w:val="7"/>
          <w:rFonts w:hint="default" w:ascii="Calibri" w:hAnsi="Calibri" w:cs="Calibri"/>
          <w:b/>
          <w:bCs/>
          <w:sz w:val="24"/>
          <w:szCs w:val="24"/>
        </w:rPr>
      </w:pPr>
      <w:r>
        <w:rPr>
          <w:rStyle w:val="7"/>
          <w:rFonts w:hint="default" w:ascii="Calibri" w:hAnsi="Calibri" w:cs="Calibri"/>
          <w:b/>
          <w:bCs/>
          <w:sz w:val="24"/>
          <w:szCs w:val="24"/>
          <w:lang w:val="pt-BR"/>
        </w:rPr>
        <w:t>3.</w:t>
      </w:r>
      <w:r>
        <w:rPr>
          <w:rStyle w:val="7"/>
          <w:rFonts w:hint="default" w:ascii="Calibri" w:hAnsi="Calibri" w:cs="Calibri"/>
          <w:b/>
          <w:bCs/>
          <w:sz w:val="24"/>
          <w:szCs w:val="24"/>
        </w:rPr>
        <w:t>DESCRIÇÃO DA SOLUÇÃO COMO UM TODO</w:t>
      </w:r>
    </w:p>
    <w:p w14:paraId="006819E4">
      <w:pPr>
        <w:numPr>
          <w:ilvl w:val="0"/>
          <w:numId w:val="0"/>
        </w:numPr>
        <w:ind w:leftChars="0"/>
        <w:rPr>
          <w:rFonts w:hint="default"/>
        </w:rPr>
      </w:pPr>
    </w:p>
    <w:p w14:paraId="15F2CDD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3.1 </w:t>
      </w:r>
      <w:r>
        <w:rPr>
          <w:rStyle w:val="7"/>
          <w:rFonts w:hint="default" w:ascii="Calibri" w:hAnsi="Calibri" w:cs="Calibri"/>
          <w:sz w:val="24"/>
          <w:szCs w:val="24"/>
        </w:rPr>
        <w:t>Solução Selecionada Após Análise Comparativa</w:t>
      </w:r>
    </w:p>
    <w:p w14:paraId="749CE23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Após análise das possíveis alternativas no Estudo Técnico Preliminar nº 0</w:t>
      </w:r>
      <w:r>
        <w:rPr>
          <w:rFonts w:hint="default" w:ascii="Calibri" w:hAnsi="Calibri" w:cs="Calibri"/>
          <w:sz w:val="24"/>
          <w:szCs w:val="24"/>
          <w:lang w:val="pt-BR"/>
        </w:rPr>
        <w:t>6</w:t>
      </w:r>
      <w:r>
        <w:rPr>
          <w:rFonts w:hint="default" w:ascii="Calibri" w:hAnsi="Calibri" w:cs="Calibri"/>
          <w:sz w:val="24"/>
          <w:szCs w:val="24"/>
        </w:rPr>
        <w:t xml:space="preserve">/2025, concluiu-se que a </w:t>
      </w:r>
      <w:r>
        <w:rPr>
          <w:rStyle w:val="7"/>
          <w:rFonts w:hint="default" w:ascii="Calibri" w:hAnsi="Calibri" w:cs="Calibri"/>
          <w:sz w:val="24"/>
          <w:szCs w:val="24"/>
        </w:rPr>
        <w:t>aquisição direta e definitiva dos equipamentos novos</w:t>
      </w:r>
      <w:r>
        <w:rPr>
          <w:rFonts w:hint="default" w:ascii="Calibri" w:hAnsi="Calibri" w:cs="Calibri"/>
          <w:sz w:val="24"/>
          <w:szCs w:val="24"/>
        </w:rPr>
        <w:t>, por meio de procedimento licitatório, é a solução mais adequada para suprir as necessidades da Administração. Foram descartadas, por inviabilidade técnica e econômica, as opções de locação, remanejamento interno e reaproveitamento de bens obsoletos. A solução escolhida atende de forma mais eficaz aos objetivos institucionais, com menor custo no médio e longo prazo.</w:t>
      </w:r>
    </w:p>
    <w:p w14:paraId="0004316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6CE6D197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3.2 </w:t>
      </w:r>
      <w:r>
        <w:rPr>
          <w:rStyle w:val="7"/>
          <w:rFonts w:hint="default" w:ascii="Calibri" w:hAnsi="Calibri" w:cs="Calibri"/>
          <w:sz w:val="24"/>
          <w:szCs w:val="24"/>
        </w:rPr>
        <w:t>Visão Integrada do Ciclo de Vida do Objeto</w:t>
      </w:r>
    </w:p>
    <w:p w14:paraId="18102D6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</w:p>
    <w:p w14:paraId="461EC70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escolha dos bens observou uma abordagem de ciclo de vida, com foco na durabilidade, eficiência energética e facilidade de manutenção dos equipamentos. Foram priorizados itens com:</w:t>
      </w:r>
    </w:p>
    <w:p w14:paraId="7935E546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Baixo consumo de energia</w:t>
      </w:r>
      <w:r>
        <w:rPr>
          <w:rFonts w:hint="default" w:ascii="Calibri" w:hAnsi="Calibri" w:cs="Calibri"/>
          <w:sz w:val="24"/>
          <w:szCs w:val="24"/>
        </w:rPr>
        <w:t>, conforme classificação A do Programa Brasileiro de Etiquetagem do Inmetro (ar-condicionado, purificador de água e TV);</w:t>
      </w:r>
    </w:p>
    <w:p w14:paraId="3814AF6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72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Tecnologia atualizada e compatível com o uso intensivo institucional</w:t>
      </w:r>
      <w:r>
        <w:rPr>
          <w:rFonts w:hint="default" w:ascii="Calibri" w:hAnsi="Calibri" w:cs="Calibri"/>
          <w:sz w:val="24"/>
          <w:szCs w:val="24"/>
        </w:rPr>
        <w:t>;</w:t>
      </w:r>
    </w:p>
    <w:p w14:paraId="063EFD7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72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Garantia mínima de 12 meses</w:t>
      </w:r>
      <w:r>
        <w:rPr>
          <w:rFonts w:hint="default" w:ascii="Calibri" w:hAnsi="Calibri" w:cs="Calibri"/>
          <w:sz w:val="24"/>
          <w:szCs w:val="24"/>
        </w:rPr>
        <w:t xml:space="preserve"> e ampla rede de </w:t>
      </w:r>
      <w:r>
        <w:rPr>
          <w:rStyle w:val="7"/>
          <w:rFonts w:hint="default" w:ascii="Calibri" w:hAnsi="Calibri" w:cs="Calibri"/>
          <w:sz w:val="24"/>
          <w:szCs w:val="24"/>
        </w:rPr>
        <w:t>assistência técnica autorizada nacional</w:t>
      </w:r>
      <w:r>
        <w:rPr>
          <w:rFonts w:hint="default" w:ascii="Calibri" w:hAnsi="Calibri" w:cs="Calibri"/>
          <w:sz w:val="24"/>
          <w:szCs w:val="24"/>
        </w:rPr>
        <w:t>;</w:t>
      </w:r>
    </w:p>
    <w:p w14:paraId="2EBF02E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72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Disponibilidade de peças de reposição</w:t>
      </w:r>
      <w:r>
        <w:rPr>
          <w:rFonts w:hint="default" w:ascii="Calibri" w:hAnsi="Calibri" w:cs="Calibri"/>
          <w:sz w:val="24"/>
          <w:szCs w:val="24"/>
        </w:rPr>
        <w:t xml:space="preserve"> por, no mínimo, 5 anos, reduzindo a geração de resíduos e prolongando o uso útil dos bens.</w:t>
      </w:r>
    </w:p>
    <w:p w14:paraId="2F2ED636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Essa abordagem visa reduzir custos indiretos ao longo do tempo, como consumo excessivo de energia elétrica, paradas operacionais por falhas técnicas e descarte precoce de equipamentos.</w:t>
      </w:r>
    </w:p>
    <w:p w14:paraId="1926709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4DEE06B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3.3 </w:t>
      </w:r>
      <w:r>
        <w:rPr>
          <w:rStyle w:val="7"/>
          <w:rFonts w:hint="default" w:ascii="Calibri" w:hAnsi="Calibri" w:cs="Calibri"/>
          <w:sz w:val="24"/>
          <w:szCs w:val="24"/>
        </w:rPr>
        <w:t>Preferência por Soluções Inovadoras e Sustentáveis</w:t>
      </w:r>
    </w:p>
    <w:p w14:paraId="722B42C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</w:p>
    <w:p w14:paraId="380A0A5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Em conformidade com o art. 11 da Lei nº 14.133/2021, a Administração buscou incorporar critérios de sustentabilidade e inovação no escopo da contratação. Foram adotadas as seguintes diretrizes:</w:t>
      </w:r>
    </w:p>
    <w:p w14:paraId="1A4FB10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Priorização de </w:t>
      </w:r>
      <w:r>
        <w:rPr>
          <w:rStyle w:val="7"/>
          <w:rFonts w:hint="default" w:ascii="Calibri" w:hAnsi="Calibri" w:cs="Calibri"/>
          <w:sz w:val="24"/>
          <w:szCs w:val="24"/>
        </w:rPr>
        <w:t>produtos com selo Procel/INMETRO categoria A</w:t>
      </w:r>
      <w:r>
        <w:rPr>
          <w:rFonts w:hint="default" w:ascii="Calibri" w:hAnsi="Calibri" w:cs="Calibri"/>
          <w:sz w:val="24"/>
          <w:szCs w:val="24"/>
        </w:rPr>
        <w:t>, promovendo o uso racional de energia;</w:t>
      </w:r>
    </w:p>
    <w:p w14:paraId="6C33E95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0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Preferência por equipamentos com </w:t>
      </w:r>
      <w:r>
        <w:rPr>
          <w:rStyle w:val="7"/>
          <w:rFonts w:hint="default" w:ascii="Calibri" w:hAnsi="Calibri" w:cs="Calibri"/>
          <w:sz w:val="24"/>
          <w:szCs w:val="24"/>
        </w:rPr>
        <w:t>materiais recicláveis e livres de substâncias nocivas</w:t>
      </w:r>
      <w:r>
        <w:rPr>
          <w:rFonts w:hint="default" w:ascii="Calibri" w:hAnsi="Calibri" w:cs="Calibri"/>
          <w:sz w:val="24"/>
          <w:szCs w:val="24"/>
        </w:rPr>
        <w:t xml:space="preserve"> ao meio ambiente;</w:t>
      </w:r>
    </w:p>
    <w:p w14:paraId="772F7EA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0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Inclusão, no edital, de cláusulas que exijam do fornecedor a </w:t>
      </w:r>
      <w:r>
        <w:rPr>
          <w:rStyle w:val="7"/>
          <w:rFonts w:hint="default" w:ascii="Calibri" w:hAnsi="Calibri" w:cs="Calibri"/>
          <w:sz w:val="24"/>
          <w:szCs w:val="24"/>
        </w:rPr>
        <w:t>destinação ambientalmente adequada das embalagens</w:t>
      </w:r>
      <w:r>
        <w:rPr>
          <w:rFonts w:hint="default" w:ascii="Calibri" w:hAnsi="Calibri" w:cs="Calibri"/>
          <w:sz w:val="24"/>
          <w:szCs w:val="24"/>
        </w:rPr>
        <w:t>, conforme a Política Nacional de Resíduos Sólidos (Lei nº 12.305/2010);</w:t>
      </w:r>
    </w:p>
    <w:p w14:paraId="3C89BFB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0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Fomento à inovação com a exigência de </w:t>
      </w:r>
      <w:r>
        <w:rPr>
          <w:rStyle w:val="7"/>
          <w:rFonts w:hint="default" w:ascii="Calibri" w:hAnsi="Calibri" w:cs="Calibri"/>
          <w:sz w:val="24"/>
          <w:szCs w:val="24"/>
        </w:rPr>
        <w:t>smart TV com conectividade</w:t>
      </w:r>
      <w:r>
        <w:rPr>
          <w:rFonts w:hint="default" w:ascii="Calibri" w:hAnsi="Calibri" w:cs="Calibri"/>
          <w:sz w:val="24"/>
          <w:szCs w:val="24"/>
        </w:rPr>
        <w:t xml:space="preserve"> e funcionalidades que ampliem seu uso para múltiplas finalidades institucionais, como treinamentos, divulgação de conteúdos públicos e reuniões técnicas.</w:t>
      </w:r>
    </w:p>
    <w:p w14:paraId="2200FAD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Dessa forma, a solução proposta está alinhada aos princípios da economicidade, sustentabilidade ambiental e eficiência administrativa, proporcionando ganhos institucionais tangíveis e intangíveis para a Administração Pública.</w:t>
      </w:r>
    </w:p>
    <w:p w14:paraId="6F40A21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454A9A43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49158E74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b/>
          <w:bCs/>
          <w:sz w:val="24"/>
          <w:szCs w:val="24"/>
        </w:rPr>
      </w:pPr>
      <w:r>
        <w:rPr>
          <w:rStyle w:val="7"/>
          <w:rFonts w:hint="default" w:ascii="Calibri" w:hAnsi="Calibri" w:cs="Calibri"/>
          <w:b/>
          <w:bCs/>
          <w:sz w:val="24"/>
          <w:szCs w:val="24"/>
        </w:rPr>
        <w:t>REQUISITOS DA CONTRATAÇÃO</w:t>
      </w:r>
    </w:p>
    <w:p w14:paraId="5E48DD99">
      <w:pPr>
        <w:numPr>
          <w:ilvl w:val="0"/>
          <w:numId w:val="0"/>
        </w:numPr>
        <w:rPr>
          <w:rFonts w:hint="default"/>
        </w:rPr>
      </w:pPr>
    </w:p>
    <w:p w14:paraId="7992B69D">
      <w:pPr>
        <w:pStyle w:val="11"/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Requisitos Técnicos e Funcionais Essenciais</w:t>
      </w:r>
    </w:p>
    <w:p w14:paraId="62C9538F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</w:p>
    <w:p w14:paraId="4FBF5D9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 bens a serem adquiridos deverão atender, minimamente, às seguintes condições técnicas e funcionais:</w:t>
      </w:r>
    </w:p>
    <w:p w14:paraId="7641EE6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3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Purificador de água</w:t>
      </w:r>
      <w:r>
        <w:rPr>
          <w:rFonts w:hint="default" w:ascii="Calibri" w:hAnsi="Calibri" w:cs="Calibri"/>
          <w:sz w:val="24"/>
          <w:szCs w:val="24"/>
        </w:rPr>
        <w:t>: Aparelho purificador de água de parede tipo: Deionizador , voltagem: Bivolt v, capacidade: 2 l/h, vazão: 100 l/h, temperatura de água gelada, natural material gabinete: Plástico polietileno e fibra de vidro , características adicionais: 9w, processo por resina mista catiônica e iônica  compressor econômico baixo consumo de energia ; bandeja pingadeira e bico removível</w:t>
      </w:r>
    </w:p>
    <w:p w14:paraId="063047A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3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Aparelho de ar-condicionado split</w:t>
      </w:r>
      <w:r>
        <w:rPr>
          <w:rFonts w:hint="default" w:ascii="Calibri" w:hAnsi="Calibri" w:cs="Calibri"/>
          <w:sz w:val="24"/>
          <w:szCs w:val="24"/>
        </w:rPr>
        <w:t>: Aparelho ar condicionado tipo: Split hi wall , modelo: Split inverter , capacidade refrigeração: 24.000 btu/h, tensão: 220 v, freqüência: 60 hz, características adicionais: Com controle remoto sem fio , características adicionais 1: Controle remoto s/fio, quente/frio, selo procel , garantia: 1 ano</w:t>
      </w:r>
    </w:p>
    <w:p w14:paraId="28963BE7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3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Cafeteira elétrica</w:t>
      </w:r>
      <w:r>
        <w:rPr>
          <w:rFonts w:hint="default" w:ascii="Calibri" w:hAnsi="Calibri" w:cs="Calibri"/>
          <w:sz w:val="24"/>
          <w:szCs w:val="24"/>
        </w:rPr>
        <w:t>: Máquina de café expresso automática com as seguintes características: Painel de comando frontal com display; opções de café curto, longo, água quente ou vapor; 5 níveis de ajustes de moagem; moedores em cerâmica; corpo da caldeira em alumínio; recipiente de grão: 500 gramas; reservatório de água: 2,5 litros; voltagem: 127 volts; potência: 1700 watts; pressão: 15 bar; moinho ajustável; bandeja removível de resíduos; ajuste de quantidade de café; opção dose dupla; filtro removível; itens inclusos: A. Máquina automática de café; b. Manual de instruções; c. Cabo de força; d. Chave de ajuste de moinho</w:t>
      </w:r>
    </w:p>
    <w:p w14:paraId="5C77436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3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Lavadora de alta pressão</w:t>
      </w:r>
      <w:r>
        <w:rPr>
          <w:rFonts w:hint="default" w:ascii="Calibri" w:hAnsi="Calibri" w:cs="Calibri"/>
          <w:sz w:val="24"/>
          <w:szCs w:val="24"/>
        </w:rPr>
        <w:t>: Lavadora alta pressão, pressão:1800 psi, vazão:360 l/h, potência consumida:1500w cv tensao:220v catmat 10687</w:t>
      </w:r>
    </w:p>
    <w:p w14:paraId="7A2EA10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3" w:firstLineChars="275"/>
        <w:jc w:val="both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  <w:r>
        <w:rPr>
          <w:rStyle w:val="7"/>
          <w:rFonts w:hint="default" w:ascii="Calibri" w:hAnsi="Calibri" w:cs="Calibri"/>
          <w:sz w:val="24"/>
          <w:szCs w:val="24"/>
        </w:rPr>
        <w:t>Smart tv</w:t>
      </w:r>
      <w:r>
        <w:rPr>
          <w:rFonts w:hint="default" w:ascii="Calibri" w:hAnsi="Calibri" w:cs="Calibri"/>
          <w:sz w:val="24"/>
          <w:szCs w:val="24"/>
        </w:rPr>
        <w:t>: Aparelho televisor tamanho tela: 50 pol, voltagem: Bivolt v, características adicionais: Entradas hdmi, usb, bluetooth, wifi, tipo tela: Led, acessórios: Controle remoto</w:t>
      </w:r>
      <w:r>
        <w:rPr>
          <w:rFonts w:hint="default" w:ascii="Calibri" w:hAnsi="Calibri" w:cs="Calibri"/>
          <w:sz w:val="24"/>
          <w:szCs w:val="24"/>
          <w:lang w:val="pt-BR"/>
        </w:rPr>
        <w:t>.</w:t>
      </w:r>
    </w:p>
    <w:p w14:paraId="062AA1B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720"/>
        <w:jc w:val="both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</w:p>
    <w:p w14:paraId="5FF1565B">
      <w:pPr>
        <w:pStyle w:val="11"/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Requisitos Operacionais</w:t>
      </w:r>
    </w:p>
    <w:p w14:paraId="4C596443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</w:p>
    <w:p w14:paraId="51DE0DE0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Todos os produtos deverão ser entregues novos, sem uso, em embalagens originais de fábrica, com manuais em português e nota fiscal regular;</w:t>
      </w:r>
    </w:p>
    <w:p w14:paraId="5E0DAB39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Deverão ser compatíveis com a infraestrutura elétrica existente, conforme indicado no edital;</w:t>
      </w:r>
    </w:p>
    <w:p w14:paraId="2C2F09B1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contratada será responsável por realizar eventuais testes de funcionamento no ato da entrega e instalação, quando exigido.</w:t>
      </w:r>
    </w:p>
    <w:p w14:paraId="68A1CE41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4EDF3416">
      <w:pPr>
        <w:pStyle w:val="11"/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Requisitos Legais</w:t>
      </w:r>
    </w:p>
    <w:p w14:paraId="642DA3C3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</w:p>
    <w:p w14:paraId="15315D14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 bens deverão estar em conformidade com as normas técnicas da ABNT, certificações do INMETRO e demais exigências legais vigentes;</w:t>
      </w:r>
    </w:p>
    <w:p w14:paraId="42BD82B3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empresa contratada deverá apresentar, no momento da contratação, documentação que comprove a regularidade fiscal, trabalhista e qualificação técnica, conforme edital;</w:t>
      </w:r>
    </w:p>
    <w:p w14:paraId="2004753F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 produtos devem possuir garantia mínima de 12 (doze) meses e contar com assistência técnica autorizada no território nacional.</w:t>
      </w:r>
    </w:p>
    <w:p w14:paraId="75E06BED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662B615E">
      <w:pPr>
        <w:pStyle w:val="11"/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Aspectos de Sustentabilidade</w:t>
      </w:r>
    </w:p>
    <w:p w14:paraId="57448E3E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Em observância aos princípios da sustentabilidade previstos na Lei nº 14.133/2021 e na Política Nacional de Desenvolvimento Sustentável da Administração Pública, a contratação deverá observar os seguintes critérios:</w:t>
      </w:r>
    </w:p>
    <w:p w14:paraId="5DFB813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72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Ambiental</w:t>
      </w:r>
    </w:p>
    <w:p w14:paraId="00290B02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Equipamentos com selo de eficiência energética do Inmetro (nível A);</w:t>
      </w:r>
    </w:p>
    <w:p w14:paraId="1697193A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Prioridade para gases refrigerantes não agressivos à camada de ozônio;</w:t>
      </w:r>
    </w:p>
    <w:p w14:paraId="7D2A7CFF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Preferência por produtos com materiais recicláveis ou biodegradáveis nas embalagens;</w:t>
      </w:r>
    </w:p>
    <w:p w14:paraId="7C6BF8A3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Recomendação de devolução ou destinação adequada das embalagens.</w:t>
      </w:r>
    </w:p>
    <w:p w14:paraId="7EFAA61D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4A7FD367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72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Social</w:t>
      </w:r>
    </w:p>
    <w:p w14:paraId="169623B9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Valorização de empresas que observem práticas trabalhistas regulares e responsabilidade social (a ser previsto em edital como critério de desempate ou pontuação técnica, se cabível);</w:t>
      </w:r>
    </w:p>
    <w:p w14:paraId="6BFC1E27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Reforço da acessibilidade: manuais em português, interfaces visuais claras e intuitivas, botões em relevo (para eletrodomésticos, quando aplicável).</w:t>
      </w:r>
    </w:p>
    <w:p w14:paraId="49CD1B7D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4631BA46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72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Econômica</w:t>
      </w:r>
    </w:p>
    <w:p w14:paraId="4A8A6C51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Foco na durabilidade e manutenção preventiva dos bens;</w:t>
      </w:r>
    </w:p>
    <w:p w14:paraId="57627657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Garantia de assistência técnica disponível no mercado nacional, minimizando despesas futuras com manutenção e substituição precoce de equipamentos.</w:t>
      </w:r>
    </w:p>
    <w:p w14:paraId="02991A60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422CA5B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4.5 </w:t>
      </w:r>
      <w:r>
        <w:rPr>
          <w:rStyle w:val="7"/>
          <w:rFonts w:hint="default" w:ascii="Calibri" w:hAnsi="Calibri" w:cs="Calibri"/>
          <w:sz w:val="24"/>
          <w:szCs w:val="24"/>
        </w:rPr>
        <w:t>Vedação a Requisitos Excessivos</w:t>
      </w:r>
    </w:p>
    <w:p w14:paraId="7E1E96E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A Administração assegura que as especificações adotadas neste Termo de Referência têm caráter técnico mínimo necessário para a adequada execução da contratação, </w:t>
      </w:r>
      <w:r>
        <w:rPr>
          <w:rStyle w:val="7"/>
          <w:rFonts w:hint="default" w:ascii="Calibri" w:hAnsi="Calibri" w:cs="Calibri"/>
          <w:sz w:val="24"/>
          <w:szCs w:val="24"/>
        </w:rPr>
        <w:t>evitando exigências desproporcionais</w:t>
      </w:r>
      <w:r>
        <w:rPr>
          <w:rFonts w:hint="default" w:ascii="Calibri" w:hAnsi="Calibri" w:cs="Calibri"/>
          <w:sz w:val="24"/>
          <w:szCs w:val="24"/>
        </w:rPr>
        <w:t xml:space="preserve"> que restrinjam a competitividade entre os potenciais licitantes, conforme previsto no art. 5º da Lei nº 14.133/2021.</w:t>
      </w:r>
    </w:p>
    <w:p w14:paraId="2C706D6C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4FCA1ECA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3EF79E8F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06DD3F55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73B0481A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63F8DB71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窗体顶端</w:t>
      </w:r>
    </w:p>
    <w:p w14:paraId="3C044E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7181B70A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窗体底端</w:t>
      </w:r>
    </w:p>
    <w:p w14:paraId="66550233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b/>
          <w:bCs/>
          <w:sz w:val="24"/>
          <w:szCs w:val="24"/>
        </w:rPr>
      </w:pPr>
      <w:r>
        <w:rPr>
          <w:rStyle w:val="7"/>
          <w:rFonts w:hint="default" w:ascii="Calibri" w:hAnsi="Calibri" w:cs="Calibri"/>
          <w:b/>
          <w:bCs/>
          <w:sz w:val="24"/>
          <w:szCs w:val="24"/>
        </w:rPr>
        <w:t>EXECUÇÃO DO OBJETO</w:t>
      </w:r>
    </w:p>
    <w:p w14:paraId="13CE0A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5D6C6BC0">
      <w:pPr>
        <w:pStyle w:val="11"/>
        <w:keepNext w:val="0"/>
        <w:keepLines w:val="0"/>
        <w:pageBreakBefore w:val="0"/>
        <w:widowControl/>
        <w:numPr>
          <w:ilvl w:val="1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Execução Contratual: Etapas e Prazo</w:t>
      </w:r>
    </w:p>
    <w:p w14:paraId="56C18C6E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A execução do contrato se iniciará com a </w:t>
      </w:r>
      <w:r>
        <w:rPr>
          <w:rStyle w:val="7"/>
          <w:rFonts w:hint="default" w:ascii="Calibri" w:hAnsi="Calibri" w:cs="Calibri"/>
          <w:sz w:val="24"/>
          <w:szCs w:val="24"/>
        </w:rPr>
        <w:t>assinatura do instrumento contratual</w:t>
      </w:r>
      <w:r>
        <w:rPr>
          <w:rFonts w:hint="default" w:ascii="Calibri" w:hAnsi="Calibri" w:cs="Calibri"/>
          <w:sz w:val="24"/>
          <w:szCs w:val="24"/>
        </w:rPr>
        <w:t xml:space="preserve"> (ou equivalente, se dispensado), a partir da qual a contratada será formalmente autorizada a iniciar a entrega dos bens.</w:t>
      </w:r>
    </w:p>
    <w:p w14:paraId="07EE4618">
      <w:pPr>
        <w:pStyle w:val="11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Prazo de entrega</w:t>
      </w:r>
      <w:r>
        <w:rPr>
          <w:rFonts w:hint="default" w:ascii="Calibri" w:hAnsi="Calibri" w:cs="Calibri"/>
          <w:sz w:val="24"/>
          <w:szCs w:val="24"/>
        </w:rPr>
        <w:t xml:space="preserve">: a contratada terá o prazo máximo de </w:t>
      </w:r>
      <w:r>
        <w:rPr>
          <w:rStyle w:val="7"/>
          <w:rFonts w:hint="default" w:ascii="Calibri" w:hAnsi="Calibri" w:cs="Calibri"/>
          <w:sz w:val="24"/>
          <w:szCs w:val="24"/>
        </w:rPr>
        <w:t>20 (vinte) dias corridos</w:t>
      </w:r>
      <w:r>
        <w:rPr>
          <w:rFonts w:hint="default" w:ascii="Calibri" w:hAnsi="Calibri" w:cs="Calibri"/>
          <w:sz w:val="24"/>
          <w:szCs w:val="24"/>
        </w:rPr>
        <w:t xml:space="preserve"> para realizar a entrega integral dos bens, contados a partir do recebimento da ordem de fornecimento.</w:t>
      </w:r>
    </w:p>
    <w:p w14:paraId="4599D191">
      <w:pPr>
        <w:pStyle w:val="11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Instalação (quando aplicável)</w:t>
      </w:r>
      <w:r>
        <w:rPr>
          <w:rFonts w:hint="default" w:ascii="Calibri" w:hAnsi="Calibri" w:cs="Calibri"/>
          <w:sz w:val="24"/>
          <w:szCs w:val="24"/>
        </w:rPr>
        <w:t xml:space="preserve">: nos casos de bens que exigem instalação, esta deverá ocorrer </w:t>
      </w:r>
      <w:r>
        <w:rPr>
          <w:rStyle w:val="7"/>
          <w:rFonts w:hint="default" w:ascii="Calibri" w:hAnsi="Calibri" w:cs="Calibri"/>
          <w:sz w:val="24"/>
          <w:szCs w:val="24"/>
        </w:rPr>
        <w:t>em até 5 (cinco) dias úteis após a entrega</w:t>
      </w:r>
      <w:r>
        <w:rPr>
          <w:rFonts w:hint="default" w:ascii="Calibri" w:hAnsi="Calibri" w:cs="Calibri"/>
          <w:sz w:val="24"/>
          <w:szCs w:val="24"/>
        </w:rPr>
        <w:t>, sob responsabilidade da contratada.</w:t>
      </w:r>
    </w:p>
    <w:p w14:paraId="11BB870D">
      <w:pPr>
        <w:pStyle w:val="11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Encerramento</w:t>
      </w:r>
      <w:r>
        <w:rPr>
          <w:rFonts w:hint="default" w:ascii="Calibri" w:hAnsi="Calibri" w:cs="Calibri"/>
          <w:sz w:val="24"/>
          <w:szCs w:val="24"/>
        </w:rPr>
        <w:t xml:space="preserve">: o contrato será considerado encerrado após o </w:t>
      </w:r>
      <w:r>
        <w:rPr>
          <w:rStyle w:val="7"/>
          <w:rFonts w:hint="default" w:ascii="Calibri" w:hAnsi="Calibri" w:cs="Calibri"/>
          <w:sz w:val="24"/>
          <w:szCs w:val="24"/>
        </w:rPr>
        <w:t>recebimento definitivo dos bens</w:t>
      </w:r>
      <w:r>
        <w:rPr>
          <w:rFonts w:hint="default" w:ascii="Calibri" w:hAnsi="Calibri" w:cs="Calibri"/>
          <w:sz w:val="24"/>
          <w:szCs w:val="24"/>
        </w:rPr>
        <w:t xml:space="preserve"> pela Administração, desde que atestada a conformidade técnica e documental exigida.</w:t>
      </w:r>
    </w:p>
    <w:p w14:paraId="4C235A9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0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2AE34DFD">
      <w:pPr>
        <w:pStyle w:val="11"/>
        <w:keepNext w:val="0"/>
        <w:keepLines w:val="0"/>
        <w:pageBreakBefore w:val="0"/>
        <w:widowControl/>
        <w:numPr>
          <w:ilvl w:val="1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Responsabilidades da Contratada</w:t>
      </w:r>
    </w:p>
    <w:p w14:paraId="6478EC55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A contratada deverá:</w:t>
      </w:r>
    </w:p>
    <w:p w14:paraId="2312240B">
      <w:pPr>
        <w:pStyle w:val="11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Fornecer os bens conforme as </w:t>
      </w:r>
      <w:r>
        <w:rPr>
          <w:rStyle w:val="7"/>
          <w:rFonts w:hint="default" w:ascii="Calibri" w:hAnsi="Calibri" w:cs="Calibri"/>
          <w:sz w:val="24"/>
          <w:szCs w:val="24"/>
        </w:rPr>
        <w:t>especificações técnicas estabelecidas</w:t>
      </w:r>
      <w:r>
        <w:rPr>
          <w:rFonts w:hint="default" w:ascii="Calibri" w:hAnsi="Calibri" w:cs="Calibri"/>
          <w:sz w:val="24"/>
          <w:szCs w:val="24"/>
        </w:rPr>
        <w:t xml:space="preserve"> neste Termo de Referência e no edital;</w:t>
      </w:r>
    </w:p>
    <w:p w14:paraId="167F9250">
      <w:pPr>
        <w:pStyle w:val="11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Garantir que todos os produtos sejam </w:t>
      </w:r>
      <w:r>
        <w:rPr>
          <w:rStyle w:val="7"/>
          <w:rFonts w:hint="default" w:ascii="Calibri" w:hAnsi="Calibri" w:cs="Calibri"/>
          <w:sz w:val="24"/>
          <w:szCs w:val="24"/>
        </w:rPr>
        <w:t>novos, originais de fábrica, sem uso anterior</w:t>
      </w:r>
      <w:r>
        <w:rPr>
          <w:rFonts w:hint="default" w:ascii="Calibri" w:hAnsi="Calibri" w:cs="Calibri"/>
          <w:sz w:val="24"/>
          <w:szCs w:val="24"/>
        </w:rPr>
        <w:t>, com manuais em português e todos os acessórios exigidos para seu funcionamento;</w:t>
      </w:r>
    </w:p>
    <w:p w14:paraId="51E02AFE">
      <w:pPr>
        <w:pStyle w:val="11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Realizar a </w:t>
      </w:r>
      <w:r>
        <w:rPr>
          <w:rStyle w:val="7"/>
          <w:rFonts w:hint="default" w:ascii="Calibri" w:hAnsi="Calibri" w:cs="Calibri"/>
          <w:sz w:val="24"/>
          <w:szCs w:val="24"/>
        </w:rPr>
        <w:t>entrega no endereço indicado</w:t>
      </w:r>
      <w:r>
        <w:rPr>
          <w:rFonts w:hint="default" w:ascii="Calibri" w:hAnsi="Calibri" w:cs="Calibri"/>
          <w:sz w:val="24"/>
          <w:szCs w:val="24"/>
        </w:rPr>
        <w:t xml:space="preserve"> pela Administração, observando prazos, horários e condições acordadas;</w:t>
      </w:r>
    </w:p>
    <w:p w14:paraId="084A41DE">
      <w:pPr>
        <w:pStyle w:val="11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Oferecer </w:t>
      </w:r>
      <w:r>
        <w:rPr>
          <w:rStyle w:val="7"/>
          <w:rFonts w:hint="default" w:ascii="Calibri" w:hAnsi="Calibri" w:cs="Calibri"/>
          <w:sz w:val="24"/>
          <w:szCs w:val="24"/>
        </w:rPr>
        <w:t>garantia mínima de 12 meses</w:t>
      </w:r>
      <w:r>
        <w:rPr>
          <w:rFonts w:hint="default" w:ascii="Calibri" w:hAnsi="Calibri" w:cs="Calibri"/>
          <w:sz w:val="24"/>
          <w:szCs w:val="24"/>
        </w:rPr>
        <w:t>, conforme previsto, incluindo substituição ou reparo dos produtos com defeito de fabricação, sem ônus adicional para a Administração;</w:t>
      </w:r>
    </w:p>
    <w:p w14:paraId="6A8B0C82">
      <w:pPr>
        <w:pStyle w:val="11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Comunicar, formal e previamente, qualquer fato que possa comprometer o cumprimento do contrato, apresentando justificativas e alternativas viáveis.</w:t>
      </w:r>
    </w:p>
    <w:p w14:paraId="1C2D100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72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418114AC">
      <w:pPr>
        <w:pStyle w:val="11"/>
        <w:keepNext w:val="0"/>
        <w:keepLines w:val="0"/>
        <w:pageBreakBefore w:val="0"/>
        <w:widowControl/>
        <w:numPr>
          <w:ilvl w:val="1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Requisitos de Desempenho e Padrões Mínimos</w:t>
      </w:r>
    </w:p>
    <w:p w14:paraId="50FDEEB0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</w:p>
    <w:p w14:paraId="33FBDC7C">
      <w:pPr>
        <w:pStyle w:val="11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Os bens deverão estar </w:t>
      </w:r>
      <w:r>
        <w:rPr>
          <w:rStyle w:val="7"/>
          <w:rFonts w:hint="default" w:ascii="Calibri" w:hAnsi="Calibri" w:cs="Calibri"/>
          <w:sz w:val="24"/>
          <w:szCs w:val="24"/>
        </w:rPr>
        <w:t>em perfeitas condições de funcionamento</w:t>
      </w:r>
      <w:r>
        <w:rPr>
          <w:rFonts w:hint="default" w:ascii="Calibri" w:hAnsi="Calibri" w:cs="Calibri"/>
          <w:sz w:val="24"/>
          <w:szCs w:val="24"/>
        </w:rPr>
        <w:t>, atendendo aos padrões de qualidade exigidos pelas normas técnicas brasileiras (ex. ABNT, INMETRO);</w:t>
      </w:r>
    </w:p>
    <w:p w14:paraId="46446627">
      <w:pPr>
        <w:pStyle w:val="11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t-BR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s equipamentos devem ser entregues com </w:t>
      </w:r>
      <w:r>
        <w:rPr>
          <w:rStyle w:val="7"/>
          <w:rFonts w:hint="default" w:ascii="Calibri" w:hAnsi="Calibri" w:cs="Calibri"/>
          <w:sz w:val="24"/>
          <w:szCs w:val="24"/>
        </w:rPr>
        <w:t>manual de uso e instalação</w:t>
      </w:r>
      <w:r>
        <w:rPr>
          <w:rFonts w:hint="default" w:ascii="Calibri" w:hAnsi="Calibri" w:cs="Calibri"/>
          <w:sz w:val="24"/>
          <w:szCs w:val="24"/>
        </w:rPr>
        <w:t>, nota fiscal, certificado de garantia e demais documentos comprobatórios da origem e conformidade;</w:t>
      </w:r>
    </w:p>
    <w:p w14:paraId="24D3DD03">
      <w:pPr>
        <w:pStyle w:val="11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Os </w:t>
      </w:r>
      <w:r>
        <w:rPr>
          <w:rStyle w:val="7"/>
          <w:rFonts w:hint="default" w:ascii="Calibri" w:hAnsi="Calibri" w:cs="Calibri"/>
          <w:sz w:val="24"/>
          <w:szCs w:val="24"/>
        </w:rPr>
        <w:t>testes operacionais</w:t>
      </w:r>
      <w:r>
        <w:rPr>
          <w:rFonts w:hint="default" w:ascii="Calibri" w:hAnsi="Calibri" w:cs="Calibri"/>
          <w:sz w:val="24"/>
          <w:szCs w:val="24"/>
        </w:rPr>
        <w:t>, quando aplicáveis, deverão ser realizados na presença de servidor designado pela Administração, para verificação da adequação funcional dos equipamentos;</w:t>
      </w:r>
    </w:p>
    <w:p w14:paraId="31E2B8DE">
      <w:pPr>
        <w:pStyle w:val="11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Eventuais </w:t>
      </w:r>
      <w:r>
        <w:rPr>
          <w:rStyle w:val="7"/>
          <w:rFonts w:hint="default" w:ascii="Calibri" w:hAnsi="Calibri" w:cs="Calibri"/>
          <w:sz w:val="24"/>
          <w:szCs w:val="24"/>
        </w:rPr>
        <w:t>defeitos ou inconformidades</w:t>
      </w:r>
      <w:r>
        <w:rPr>
          <w:rFonts w:hint="default" w:ascii="Calibri" w:hAnsi="Calibri" w:cs="Calibri"/>
          <w:sz w:val="24"/>
          <w:szCs w:val="24"/>
        </w:rPr>
        <w:t xml:space="preserve"> identificados no ato do recebimento provisório ou definitivo deverão ser sanados em até </w:t>
      </w:r>
      <w:r>
        <w:rPr>
          <w:rStyle w:val="7"/>
          <w:rFonts w:hint="default" w:ascii="Calibri" w:hAnsi="Calibri" w:cs="Calibri"/>
          <w:sz w:val="24"/>
          <w:szCs w:val="24"/>
        </w:rPr>
        <w:t>5 (cinco) dias úteis</w:t>
      </w:r>
      <w:r>
        <w:rPr>
          <w:rFonts w:hint="default" w:ascii="Calibri" w:hAnsi="Calibri" w:cs="Calibri"/>
          <w:sz w:val="24"/>
          <w:szCs w:val="24"/>
        </w:rPr>
        <w:t>, sob pena de aplicação das sanções previstas no contrato.</w:t>
      </w:r>
    </w:p>
    <w:p w14:paraId="2644C575">
      <w:pPr>
        <w:pStyle w:val="11"/>
        <w:keepNext w:val="0"/>
        <w:keepLines w:val="0"/>
        <w:pageBreakBefore w:val="0"/>
        <w:widowControl/>
        <w:numPr>
          <w:ilvl w:val="1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Rotinas a Serem Seguidas pela Contratada</w:t>
      </w:r>
    </w:p>
    <w:p w14:paraId="09BB7182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</w:p>
    <w:p w14:paraId="3CEF562D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contratada deverá observar as seguintes rotinas:</w:t>
      </w:r>
    </w:p>
    <w:p w14:paraId="59624B23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Realizar agendamento prévio para entrega, garantindo a presença de servidor responsável pelo recebimento;</w:t>
      </w:r>
    </w:p>
    <w:p w14:paraId="22FB6804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Apresentar protocolo de entrega e checklist de verificação funcional, quando couber;</w:t>
      </w:r>
    </w:p>
    <w:p w14:paraId="0278B6C0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Manter canal de atendimento disponível para eventual acionamento da garantia, com resposta em até 48 horas úteis;</w:t>
      </w:r>
    </w:p>
    <w:p w14:paraId="16BB1798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Respeitar normas internas do local de entrega, incluindo horários, segurança e regras de acesso.</w:t>
      </w:r>
    </w:p>
    <w:p w14:paraId="407F80C6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328E0FCD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Style w:val="7"/>
          <w:rFonts w:hint="default" w:ascii="Calibri" w:hAnsi="Calibri" w:cs="Calibri"/>
          <w:b/>
          <w:bCs/>
          <w:sz w:val="24"/>
          <w:szCs w:val="24"/>
        </w:rPr>
      </w:pPr>
      <w:r>
        <w:rPr>
          <w:rStyle w:val="7"/>
          <w:rFonts w:hint="default" w:ascii="Calibri" w:hAnsi="Calibri" w:cs="Calibri"/>
          <w:b/>
          <w:bCs/>
          <w:sz w:val="24"/>
          <w:szCs w:val="24"/>
        </w:rPr>
        <w:t>GESTÃO DO CONTRATO</w:t>
      </w:r>
    </w:p>
    <w:p w14:paraId="2475DC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lef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16F5DB66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6.1 </w:t>
      </w:r>
      <w:r>
        <w:rPr>
          <w:rStyle w:val="7"/>
          <w:rFonts w:hint="default" w:ascii="Calibri" w:hAnsi="Calibri" w:cs="Calibri"/>
          <w:sz w:val="24"/>
          <w:szCs w:val="24"/>
        </w:rPr>
        <w:t>Procedimentos de Fiscalização da Execução Contratual</w:t>
      </w:r>
      <w:r>
        <w:rPr>
          <w:rFonts w:hint="default" w:ascii="Calibri" w:hAnsi="Calibri" w:cs="Calibri"/>
          <w:sz w:val="24"/>
          <w:szCs w:val="24"/>
        </w:rPr>
        <w:br w:type="textWrapping"/>
      </w:r>
    </w:p>
    <w:p w14:paraId="5310DDE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fiscalização da execução do contrato será exercida de forma contínua, sistemática e documentada, visando assegurar o cumprimento integral das obrigações pactuadas, conforme previsto nos artigos 117 a 120 da Lei nº 14.133/2021.</w:t>
      </w:r>
    </w:p>
    <w:p w14:paraId="49897A9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atuação fiscalizatória compreenderá:</w:t>
      </w:r>
    </w:p>
    <w:p w14:paraId="32961BCE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Acompanhamento do cumprimento dos prazos de entrega;</w:t>
      </w:r>
    </w:p>
    <w:p w14:paraId="2220BC08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Verificação da conformidade dos bens entregues com as especificações técnicas constantes do Termo de Referência;</w:t>
      </w:r>
    </w:p>
    <w:p w14:paraId="4DDC838A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Realização de testes de funcionamento nos equipamentos que exigem verificação funcional;</w:t>
      </w:r>
    </w:p>
    <w:p w14:paraId="25B48E73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Controle de documentos exigidos (nota fiscal, certificados de garantia, manuais, etc.);</w:t>
      </w:r>
    </w:p>
    <w:p w14:paraId="411A7B75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Registro de eventuais falhas ou irregularidades, com emissão de notificações para correção tempestiva;</w:t>
      </w:r>
    </w:p>
    <w:p w14:paraId="7B12EA5C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Avaliação do atendimento das condições de garantia, se for o caso, durante o prazo contratual.</w:t>
      </w:r>
    </w:p>
    <w:p w14:paraId="64AED070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1BAD064A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6.2 </w:t>
      </w:r>
      <w:r>
        <w:rPr>
          <w:rStyle w:val="7"/>
          <w:rFonts w:hint="default" w:ascii="Calibri" w:hAnsi="Calibri" w:cs="Calibri"/>
          <w:sz w:val="24"/>
          <w:szCs w:val="24"/>
        </w:rPr>
        <w:t>Atores Responsáveis pela Gestão e Fiscalização</w:t>
      </w:r>
      <w:r>
        <w:rPr>
          <w:rFonts w:hint="default" w:ascii="Calibri" w:hAnsi="Calibri" w:cs="Calibri"/>
          <w:sz w:val="24"/>
          <w:szCs w:val="24"/>
        </w:rPr>
        <w:br w:type="textWrapping"/>
      </w:r>
    </w:p>
    <w:p w14:paraId="61C6EEB0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Nos termos do art. 117 da Lei nº 14.133/2021, serão formalmente designados por meio de portaria ou outro instrumento administrativo:</w:t>
      </w:r>
    </w:p>
    <w:p w14:paraId="0C23E252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Gestor do Contrato</w:t>
      </w:r>
      <w:r>
        <w:rPr>
          <w:rFonts w:hint="default" w:ascii="Calibri" w:hAnsi="Calibri" w:cs="Calibri"/>
          <w:sz w:val="24"/>
          <w:szCs w:val="24"/>
        </w:rPr>
        <w:t>: servidor responsável por acompanhar a execução global do contrato, adotar as providências administrativas e manter interlocução com a contratada.</w:t>
      </w:r>
    </w:p>
    <w:p w14:paraId="60FEAC25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Fiscal Técnico</w:t>
      </w:r>
      <w:r>
        <w:rPr>
          <w:rFonts w:hint="default" w:ascii="Calibri" w:hAnsi="Calibri" w:cs="Calibri"/>
          <w:sz w:val="24"/>
          <w:szCs w:val="24"/>
        </w:rPr>
        <w:t>: servidor ou equipe responsável pela verificação técnica dos bens, conferência dos aspectos funcionais e de desempenho.</w:t>
      </w:r>
    </w:p>
    <w:p w14:paraId="4FE36190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Fiscal Administrativo</w:t>
      </w:r>
      <w:r>
        <w:rPr>
          <w:rFonts w:hint="default" w:ascii="Calibri" w:hAnsi="Calibri" w:cs="Calibri"/>
          <w:sz w:val="24"/>
          <w:szCs w:val="24"/>
        </w:rPr>
        <w:t xml:space="preserve"> (se necessário): responsável por verificar os aspectos documentais e administrativos da execução contratual.</w:t>
      </w:r>
    </w:p>
    <w:p w14:paraId="4F9B0B84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 nomes e atribuições específicas de cada agente serão indicados no instrumento convocatório e/ou no momento da assinatura contratual.</w:t>
      </w:r>
    </w:p>
    <w:p w14:paraId="4CC88593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6E725688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</w:rPr>
        <w:t xml:space="preserve">6.3 </w:t>
      </w:r>
      <w:r>
        <w:rPr>
          <w:rStyle w:val="7"/>
          <w:rFonts w:hint="default" w:ascii="Calibri" w:hAnsi="Calibri" w:cs="Calibri"/>
          <w:sz w:val="24"/>
          <w:szCs w:val="24"/>
        </w:rPr>
        <w:t>Verificação do Cumprimento das Obrigações Contratuais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ab/>
      </w:r>
    </w:p>
    <w:p w14:paraId="7066C51F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verificação será feita mediante:</w:t>
      </w:r>
    </w:p>
    <w:p w14:paraId="3CF6D716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Checklist de recebimento</w:t>
      </w:r>
      <w:r>
        <w:rPr>
          <w:rFonts w:hint="default" w:ascii="Calibri" w:hAnsi="Calibri" w:cs="Calibri"/>
          <w:sz w:val="24"/>
          <w:szCs w:val="24"/>
        </w:rPr>
        <w:t xml:space="preserve"> preenchido pelo fiscal técnico, no momento da entrega dos bens;</w:t>
      </w:r>
    </w:p>
    <w:p w14:paraId="796F6FBD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Relatórios de fiscalização</w:t>
      </w:r>
      <w:r>
        <w:rPr>
          <w:rFonts w:hint="default" w:ascii="Calibri" w:hAnsi="Calibri" w:cs="Calibri"/>
          <w:sz w:val="24"/>
          <w:szCs w:val="24"/>
        </w:rPr>
        <w:t xml:space="preserve"> assinados pelo(s) fiscal(is), com registros de conformidade, inconformidades e ações corretivas solicitadas;</w:t>
      </w:r>
    </w:p>
    <w:p w14:paraId="6EAEEEE4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Termo de recebimento definitivo</w:t>
      </w:r>
      <w:r>
        <w:rPr>
          <w:rFonts w:hint="default" w:ascii="Calibri" w:hAnsi="Calibri" w:cs="Calibri"/>
          <w:sz w:val="24"/>
          <w:szCs w:val="24"/>
        </w:rPr>
        <w:t>, emitido após a verificação da adequação dos bens, funcionando como atesto para fins de pagamento, conforme art. 141 da Lei nº 14.133/2021;</w:t>
      </w:r>
    </w:p>
    <w:p w14:paraId="044CF42A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Comunicações formais</w:t>
      </w:r>
      <w:r>
        <w:rPr>
          <w:rFonts w:hint="default" w:ascii="Calibri" w:hAnsi="Calibri" w:cs="Calibri"/>
          <w:sz w:val="24"/>
          <w:szCs w:val="24"/>
        </w:rPr>
        <w:t xml:space="preserve"> com a contratada, por meio de ofícios, e-mails institucionais ou sistema próprio, assegurando a rastreabilidade das interações.</w:t>
      </w:r>
    </w:p>
    <w:p w14:paraId="6FEA21F1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 descumprimento contratual, uma vez caracterizado, poderá ensejar aplicação de penalidades administrativas, nos termos da legislação vigente e do edital.</w:t>
      </w:r>
    </w:p>
    <w:p w14:paraId="3D1E152F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605ABC39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Style w:val="7"/>
          <w:rFonts w:hint="default" w:ascii="Calibri" w:hAnsi="Calibri" w:cs="Calibri"/>
          <w:b/>
          <w:bCs/>
          <w:sz w:val="24"/>
          <w:szCs w:val="24"/>
        </w:rPr>
      </w:pPr>
      <w:r>
        <w:rPr>
          <w:rStyle w:val="7"/>
          <w:rFonts w:hint="default" w:ascii="Calibri" w:hAnsi="Calibri" w:cs="Calibri"/>
          <w:b/>
          <w:bCs/>
          <w:sz w:val="24"/>
          <w:szCs w:val="24"/>
        </w:rPr>
        <w:t>MEDIÇÃO E PAGAMENTO</w:t>
      </w:r>
    </w:p>
    <w:p w14:paraId="54A53D46">
      <w:pPr>
        <w:numPr>
          <w:ilvl w:val="0"/>
          <w:numId w:val="0"/>
        </w:numPr>
        <w:ind w:leftChars="0"/>
        <w:rPr>
          <w:rFonts w:hint="default"/>
        </w:rPr>
      </w:pPr>
    </w:p>
    <w:p w14:paraId="4C9E669D">
      <w:pPr>
        <w:pStyle w:val="11"/>
        <w:keepNext w:val="0"/>
        <w:keepLines w:val="0"/>
        <w:pageBreakBefore w:val="0"/>
        <w:widowControl/>
        <w:numPr>
          <w:ilvl w:val="1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Critérios de Medição para Fins de Pagamento</w:t>
      </w:r>
    </w:p>
    <w:p w14:paraId="1B87177B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Considerando que o objeto da contratação é a </w:t>
      </w:r>
      <w:r>
        <w:rPr>
          <w:rStyle w:val="7"/>
          <w:rFonts w:hint="default" w:ascii="Calibri" w:hAnsi="Calibri" w:cs="Calibri"/>
          <w:sz w:val="24"/>
          <w:szCs w:val="24"/>
        </w:rPr>
        <w:t>aquisição de bens permanentes</w:t>
      </w:r>
      <w:r>
        <w:rPr>
          <w:rFonts w:hint="default" w:ascii="Calibri" w:hAnsi="Calibri" w:cs="Calibri"/>
          <w:sz w:val="24"/>
          <w:szCs w:val="24"/>
        </w:rPr>
        <w:t>, com entrega em parcela única, o pagamento estará condicionado à verificação da conformidade integral dos itens entregues com as especificações constantes deste Termo de Referência e do edital.</w:t>
      </w:r>
    </w:p>
    <w:p w14:paraId="412D140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 medição será realizada de forma </w:t>
      </w:r>
      <w:r>
        <w:rPr>
          <w:rStyle w:val="7"/>
          <w:rFonts w:hint="default" w:ascii="Calibri" w:hAnsi="Calibri" w:cs="Calibri"/>
          <w:sz w:val="24"/>
          <w:szCs w:val="24"/>
        </w:rPr>
        <w:t>quantitativa e qualitativa</w:t>
      </w:r>
      <w:r>
        <w:rPr>
          <w:rFonts w:hint="default" w:ascii="Calibri" w:hAnsi="Calibri" w:cs="Calibri"/>
          <w:sz w:val="24"/>
          <w:szCs w:val="24"/>
        </w:rPr>
        <w:t>, com base nos seguintes critérios:</w:t>
      </w:r>
    </w:p>
    <w:p w14:paraId="1C84C6F7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Entrega completa dos itens contratados, de acordo com os quantitativos e especificações técnicas exigidas;</w:t>
      </w:r>
    </w:p>
    <w:p w14:paraId="0C1121B0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Apresentação de nota fiscal válida e compatível com os bens fornecidos;</w:t>
      </w:r>
    </w:p>
    <w:p w14:paraId="76C0238C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Entrega dos documentos exigidos: manuais, certificados de garantia, relatórios de instalação (quando aplicável);</w:t>
      </w:r>
    </w:p>
    <w:p w14:paraId="12C8F04C"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20" w:leftChars="0" w:hanging="420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Ausência de vícios aparentes ou avarias nos bens.</w:t>
      </w:r>
    </w:p>
    <w:p w14:paraId="3C721939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74A8AB36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7.2 </w:t>
      </w:r>
      <w:r>
        <w:rPr>
          <w:rStyle w:val="7"/>
          <w:rFonts w:hint="default" w:ascii="Calibri" w:hAnsi="Calibri" w:cs="Calibri"/>
          <w:sz w:val="24"/>
          <w:szCs w:val="24"/>
        </w:rPr>
        <w:t>Unidade de Medição Aplicável</w:t>
      </w:r>
      <w:r>
        <w:rPr>
          <w:rFonts w:hint="default" w:ascii="Calibri" w:hAnsi="Calibri" w:cs="Calibri"/>
          <w:sz w:val="24"/>
          <w:szCs w:val="24"/>
        </w:rPr>
        <w:br w:type="textWrapping"/>
      </w:r>
    </w:p>
    <w:p w14:paraId="7265155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 unidade de medição será </w:t>
      </w:r>
      <w:r>
        <w:rPr>
          <w:rStyle w:val="7"/>
          <w:rFonts w:hint="default" w:ascii="Calibri" w:hAnsi="Calibri" w:cs="Calibri"/>
          <w:sz w:val="24"/>
          <w:szCs w:val="24"/>
        </w:rPr>
        <w:t>por item entregue</w:t>
      </w:r>
      <w:r>
        <w:rPr>
          <w:rFonts w:hint="default" w:ascii="Calibri" w:hAnsi="Calibri" w:cs="Calibri"/>
          <w:sz w:val="24"/>
          <w:szCs w:val="24"/>
        </w:rPr>
        <w:t xml:space="preserve">, conforme a lista de bens especificada. A medição será feita </w:t>
      </w:r>
      <w:r>
        <w:rPr>
          <w:rStyle w:val="7"/>
          <w:rFonts w:hint="default" w:ascii="Calibri" w:hAnsi="Calibri" w:cs="Calibri"/>
          <w:sz w:val="24"/>
          <w:szCs w:val="24"/>
        </w:rPr>
        <w:t>por unidade (un)</w:t>
      </w:r>
      <w:r>
        <w:rPr>
          <w:rFonts w:hint="default" w:ascii="Calibri" w:hAnsi="Calibri" w:cs="Calibri"/>
          <w:sz w:val="24"/>
          <w:szCs w:val="24"/>
        </w:rPr>
        <w:t>, com atesto da conformidade técnica pelo fiscal designado.</w:t>
      </w:r>
    </w:p>
    <w:p w14:paraId="6A4121E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4A76579A">
      <w:pPr>
        <w:pStyle w:val="11"/>
        <w:keepNext w:val="0"/>
        <w:keepLines w:val="0"/>
        <w:pageBreakBefore w:val="0"/>
        <w:widowControl/>
        <w:numPr>
          <w:ilvl w:val="1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Style w:val="7"/>
          <w:rFonts w:hint="default" w:ascii="Calibri" w:hAnsi="Calibri" w:cs="Calibri"/>
          <w:sz w:val="24"/>
          <w:szCs w:val="24"/>
        </w:rPr>
        <w:t>Forma, Condições e Prazos de Pagamento</w:t>
      </w:r>
    </w:p>
    <w:p w14:paraId="5DBB07A8">
      <w:pPr>
        <w:pStyle w:val="11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</w:p>
    <w:p w14:paraId="6801A44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0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O pagamento será realizado </w:t>
      </w:r>
      <w:r>
        <w:rPr>
          <w:rStyle w:val="7"/>
          <w:rFonts w:hint="default" w:ascii="Calibri" w:hAnsi="Calibri" w:cs="Calibri"/>
          <w:sz w:val="24"/>
          <w:szCs w:val="24"/>
        </w:rPr>
        <w:t>em parcela única</w:t>
      </w:r>
      <w:r>
        <w:rPr>
          <w:rFonts w:hint="default" w:ascii="Calibri" w:hAnsi="Calibri" w:cs="Calibri"/>
          <w:sz w:val="24"/>
          <w:szCs w:val="24"/>
        </w:rPr>
        <w:t xml:space="preserve">, após a entrega integral dos bens e atesto do </w:t>
      </w:r>
      <w:r>
        <w:rPr>
          <w:rStyle w:val="7"/>
          <w:rFonts w:hint="default" w:ascii="Calibri" w:hAnsi="Calibri" w:cs="Calibri"/>
          <w:sz w:val="24"/>
          <w:szCs w:val="24"/>
        </w:rPr>
        <w:t>recebimento definitivo</w:t>
      </w:r>
      <w:r>
        <w:rPr>
          <w:rFonts w:hint="default" w:ascii="Calibri" w:hAnsi="Calibri" w:cs="Calibri"/>
          <w:sz w:val="24"/>
          <w:szCs w:val="24"/>
        </w:rPr>
        <w:t>, observados os prazos legais para liquidação da despesa pública.</w:t>
      </w:r>
    </w:p>
    <w:p w14:paraId="6B83756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0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O prazo máximo para pagamento será de </w:t>
      </w:r>
      <w:r>
        <w:rPr>
          <w:rStyle w:val="7"/>
          <w:rFonts w:hint="default" w:ascii="Calibri" w:hAnsi="Calibri" w:cs="Calibri"/>
          <w:sz w:val="24"/>
          <w:szCs w:val="24"/>
        </w:rPr>
        <w:t xml:space="preserve">até </w:t>
      </w:r>
      <w:r>
        <w:rPr>
          <w:rStyle w:val="7"/>
          <w:rFonts w:hint="default" w:ascii="Calibri" w:hAnsi="Calibri" w:cs="Calibri"/>
          <w:sz w:val="24"/>
          <w:szCs w:val="24"/>
          <w:lang w:val="pt-BR"/>
        </w:rPr>
        <w:t>30</w:t>
      </w:r>
      <w:r>
        <w:rPr>
          <w:rStyle w:val="7"/>
          <w:rFonts w:hint="default" w:ascii="Calibri" w:hAnsi="Calibri" w:cs="Calibri"/>
          <w:sz w:val="24"/>
          <w:szCs w:val="24"/>
        </w:rPr>
        <w:t xml:space="preserve"> (</w:t>
      </w:r>
      <w:r>
        <w:rPr>
          <w:rStyle w:val="7"/>
          <w:rFonts w:hint="default" w:ascii="Calibri" w:hAnsi="Calibri" w:cs="Calibri"/>
          <w:sz w:val="24"/>
          <w:szCs w:val="24"/>
          <w:lang w:val="pt-BR"/>
        </w:rPr>
        <w:t>trinta</w:t>
      </w:r>
      <w:bookmarkStart w:id="0" w:name="_GoBack"/>
      <w:bookmarkEnd w:id="0"/>
      <w:r>
        <w:rPr>
          <w:rStyle w:val="7"/>
          <w:rFonts w:hint="default" w:ascii="Calibri" w:hAnsi="Calibri" w:cs="Calibri"/>
          <w:sz w:val="24"/>
          <w:szCs w:val="24"/>
        </w:rPr>
        <w:t>) dias úteis</w:t>
      </w:r>
      <w:r>
        <w:rPr>
          <w:rFonts w:hint="default" w:ascii="Calibri" w:hAnsi="Calibri" w:cs="Calibri"/>
          <w:sz w:val="24"/>
          <w:szCs w:val="24"/>
        </w:rPr>
        <w:t xml:space="preserve"> após o recebimento definitivo e apresentação da nota fiscal correta, nos termos do art. 141, §1º da Lei nº 14.133/2021.</w:t>
      </w:r>
    </w:p>
    <w:p w14:paraId="4BD099E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0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nota fiscal deverá ser emitida em nome do órgão contratante e conter todos os dados exigidos pela legislação tributária.</w:t>
      </w:r>
    </w:p>
    <w:p w14:paraId="67DF65B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0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 pagamento será efetuado mediante crédito em conta bancária da contratada, indicada no contrato, sendo vedado o pagamento em espécie ou por meio de terceiros.</w:t>
      </w:r>
    </w:p>
    <w:p w14:paraId="1E8FB93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60" w:firstLineChars="275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66C2703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7.4 </w:t>
      </w:r>
      <w:r>
        <w:rPr>
          <w:rStyle w:val="7"/>
          <w:rFonts w:hint="default" w:ascii="Calibri" w:hAnsi="Calibri" w:cs="Calibri"/>
          <w:sz w:val="24"/>
          <w:szCs w:val="24"/>
        </w:rPr>
        <w:t>Instrumentos de Medição de Resultados (IMR) ou Acordo de Nível de Serviço (ANS)</w:t>
      </w:r>
      <w:r>
        <w:rPr>
          <w:rFonts w:hint="default" w:ascii="Calibri" w:hAnsi="Calibri" w:cs="Calibri"/>
          <w:sz w:val="24"/>
          <w:szCs w:val="24"/>
        </w:rPr>
        <w:br w:type="textWrapping"/>
      </w:r>
    </w:p>
    <w:p w14:paraId="772F5336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Por se tratar de </w:t>
      </w:r>
      <w:r>
        <w:rPr>
          <w:rStyle w:val="7"/>
          <w:rFonts w:hint="default" w:ascii="Calibri" w:hAnsi="Calibri" w:cs="Calibri"/>
          <w:sz w:val="24"/>
          <w:szCs w:val="24"/>
        </w:rPr>
        <w:t>fornecimento de bens</w:t>
      </w:r>
      <w:r>
        <w:rPr>
          <w:rFonts w:hint="default" w:ascii="Calibri" w:hAnsi="Calibri" w:cs="Calibri"/>
          <w:sz w:val="24"/>
          <w:szCs w:val="24"/>
        </w:rPr>
        <w:t xml:space="preserve">, com entrega imediata e em parcela única, </w:t>
      </w:r>
      <w:r>
        <w:rPr>
          <w:rStyle w:val="7"/>
          <w:rFonts w:hint="default" w:ascii="Calibri" w:hAnsi="Calibri" w:cs="Calibri"/>
          <w:sz w:val="24"/>
          <w:szCs w:val="24"/>
        </w:rPr>
        <w:t>não se aplica</w:t>
      </w:r>
      <w:r>
        <w:rPr>
          <w:rFonts w:hint="default" w:ascii="Calibri" w:hAnsi="Calibri" w:cs="Calibri"/>
          <w:sz w:val="24"/>
          <w:szCs w:val="24"/>
        </w:rPr>
        <w:t xml:space="preserve"> a adoção de Acordos de Nível de Serviço (ANS) ou Instrumentos de Medição de Resultados (IMR) contínuos. No entanto,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a 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>verificação da conformidade técnica e funcional dos bens entregues será considerada como condição essencial para a medição e liberação do pagamento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, funcionando como etapa única de avaliação do resultado da contratação.</w:t>
      </w:r>
    </w:p>
    <w:p w14:paraId="16E7E34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0543590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/>
        <w:jc w:val="both"/>
        <w:textAlignment w:val="auto"/>
        <w:outlineLvl w:val="2"/>
        <w:rPr>
          <w:rStyle w:val="7"/>
          <w:rFonts w:hint="default" w:ascii="Calibri" w:hAnsi="Calibri" w:cs="Calibri"/>
          <w:b/>
          <w:bCs/>
          <w:sz w:val="24"/>
          <w:szCs w:val="24"/>
        </w:rPr>
      </w:pPr>
      <w:r>
        <w:rPr>
          <w:rStyle w:val="7"/>
          <w:rFonts w:hint="default" w:ascii="Calibri" w:hAnsi="Calibri" w:cs="Calibri"/>
          <w:b/>
          <w:bCs/>
          <w:sz w:val="24"/>
          <w:szCs w:val="24"/>
          <w:lang w:val="pt-BR"/>
        </w:rPr>
        <w:t xml:space="preserve">8. </w:t>
      </w:r>
      <w:r>
        <w:rPr>
          <w:rStyle w:val="7"/>
          <w:rFonts w:hint="default" w:ascii="Calibri" w:hAnsi="Calibri" w:cs="Calibri"/>
          <w:b/>
          <w:bCs/>
          <w:sz w:val="24"/>
          <w:szCs w:val="24"/>
        </w:rPr>
        <w:t>SELEÇÃO DO FORNECEDOR</w:t>
      </w:r>
    </w:p>
    <w:p w14:paraId="6AE3B3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lef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759F1AC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8.1 </w:t>
      </w:r>
      <w:r>
        <w:rPr>
          <w:rStyle w:val="7"/>
          <w:rFonts w:hint="default" w:ascii="Calibri" w:hAnsi="Calibri" w:cs="Calibri"/>
          <w:sz w:val="24"/>
          <w:szCs w:val="24"/>
        </w:rPr>
        <w:t>Natureza do Objeto: Comum ou Especial</w:t>
      </w:r>
    </w:p>
    <w:p w14:paraId="7799BD4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Os bens descritos neste Termo de Referência são classificados como </w:t>
      </w:r>
      <w:r>
        <w:rPr>
          <w:rStyle w:val="7"/>
          <w:rFonts w:hint="default" w:ascii="Calibri" w:hAnsi="Calibri" w:cs="Calibri"/>
          <w:sz w:val="24"/>
          <w:szCs w:val="24"/>
        </w:rPr>
        <w:t>bens comuns</w:t>
      </w:r>
      <w:r>
        <w:rPr>
          <w:rFonts w:hint="default" w:ascii="Calibri" w:hAnsi="Calibri" w:cs="Calibri"/>
          <w:sz w:val="24"/>
          <w:szCs w:val="24"/>
        </w:rPr>
        <w:t>, nos termos do art. 6º, inciso VIII da Lei nº 14.133/2021, por possuírem especificações usuais e correntes no mercado, com padrões objetivos de desempenho e qualidade que podem ser definidos com precisão no edital, permitindo a comparação uniforme entre as propostas.</w:t>
      </w:r>
    </w:p>
    <w:p w14:paraId="55563A2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298B9D7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8.2 </w:t>
      </w:r>
      <w:r>
        <w:rPr>
          <w:rStyle w:val="7"/>
          <w:rFonts w:hint="default" w:ascii="Calibri" w:hAnsi="Calibri" w:cs="Calibri"/>
          <w:sz w:val="24"/>
          <w:szCs w:val="24"/>
        </w:rPr>
        <w:t>Critério de Julgamento</w:t>
      </w:r>
    </w:p>
    <w:p w14:paraId="14136AE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Será adotado o critério de </w:t>
      </w:r>
      <w:r>
        <w:rPr>
          <w:rStyle w:val="7"/>
          <w:rFonts w:hint="default" w:ascii="Calibri" w:hAnsi="Calibri" w:cs="Calibri"/>
          <w:sz w:val="24"/>
          <w:szCs w:val="24"/>
        </w:rPr>
        <w:t>menor preço</w:t>
      </w:r>
      <w:r>
        <w:rPr>
          <w:rFonts w:hint="default" w:ascii="Calibri" w:hAnsi="Calibri" w:cs="Calibri"/>
          <w:sz w:val="24"/>
          <w:szCs w:val="24"/>
        </w:rPr>
        <w:t>, conforme previsto no art. 33, inciso I da Lei nº 14.133/2021, por ser o mais compatível com a natureza da contratação, considerando que os bens possuem especificações padronizadas, de fácil comparação entre os fornecedores, e que a seleção do menor valor assegura economicidade sem comprometer a qualidade exigida.</w:t>
      </w:r>
    </w:p>
    <w:p w14:paraId="4DA8E2B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126500D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8.3 </w:t>
      </w:r>
      <w:r>
        <w:rPr>
          <w:rStyle w:val="7"/>
          <w:rFonts w:hint="default" w:ascii="Calibri" w:hAnsi="Calibri" w:cs="Calibri"/>
          <w:sz w:val="24"/>
          <w:szCs w:val="24"/>
        </w:rPr>
        <w:t>Modo de Disputa</w:t>
      </w:r>
    </w:p>
    <w:p w14:paraId="0795EC9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O processo licitatório será conduzido com </w:t>
      </w:r>
      <w:r>
        <w:rPr>
          <w:rStyle w:val="7"/>
          <w:rFonts w:hint="default" w:ascii="Calibri" w:hAnsi="Calibri" w:cs="Calibri"/>
          <w:sz w:val="24"/>
          <w:szCs w:val="24"/>
        </w:rPr>
        <w:t>modo de disputa aberto</w:t>
      </w:r>
      <w:r>
        <w:rPr>
          <w:rFonts w:hint="default" w:ascii="Calibri" w:hAnsi="Calibri" w:cs="Calibri"/>
          <w:sz w:val="24"/>
          <w:szCs w:val="24"/>
        </w:rPr>
        <w:t>, nos termos do art. 32, inciso I da Lei nº 14.133/2021, permitindo que os licitantes apresentem lances sucessivos e decrescentes em sessão pública, promovendo a concorrência ampla e transparente.</w:t>
      </w:r>
    </w:p>
    <w:p w14:paraId="0858984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Alternativamente, caso se entenda mais adequado à realidade do órgão, poderá ser utilizado o </w:t>
      </w:r>
      <w:r>
        <w:rPr>
          <w:rStyle w:val="7"/>
          <w:rFonts w:hint="default" w:ascii="Calibri" w:hAnsi="Calibri" w:cs="Calibri"/>
          <w:sz w:val="24"/>
          <w:szCs w:val="24"/>
        </w:rPr>
        <w:t>modo de disputa aberto-fechado</w:t>
      </w:r>
      <w:r>
        <w:rPr>
          <w:rFonts w:hint="default" w:ascii="Calibri" w:hAnsi="Calibri" w:cs="Calibri"/>
          <w:sz w:val="24"/>
          <w:szCs w:val="24"/>
        </w:rPr>
        <w:t>, com justificativa técnica que demonstre vantagem para a Administração, conforme inciso II do mesmo artigo.</w:t>
      </w:r>
    </w:p>
    <w:p w14:paraId="7CAC697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625D4FA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</w:rPr>
        <w:t xml:space="preserve">8.4 </w:t>
      </w:r>
      <w:r>
        <w:rPr>
          <w:rStyle w:val="7"/>
          <w:rFonts w:hint="default" w:ascii="Calibri" w:hAnsi="Calibri" w:cs="Calibri"/>
          <w:sz w:val="24"/>
          <w:szCs w:val="24"/>
        </w:rPr>
        <w:t>Justificativa da Escolha do Critério e Modo de Disputa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ab/>
      </w:r>
    </w:p>
    <w:p w14:paraId="37E078D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 adoção do critério de </w:t>
      </w:r>
      <w:r>
        <w:rPr>
          <w:rStyle w:val="7"/>
          <w:rFonts w:hint="default" w:ascii="Calibri" w:hAnsi="Calibri" w:cs="Calibri"/>
          <w:sz w:val="24"/>
          <w:szCs w:val="24"/>
        </w:rPr>
        <w:t>menor preço</w:t>
      </w:r>
      <w:r>
        <w:rPr>
          <w:rFonts w:hint="default" w:ascii="Calibri" w:hAnsi="Calibri" w:cs="Calibri"/>
          <w:sz w:val="24"/>
          <w:szCs w:val="24"/>
        </w:rPr>
        <w:t xml:space="preserve"> justifica-se pela natureza do objeto, que é padronizado, amplamente comercializado no mercado nacional e sem exigência de soluções técnicas personalizadas ou complexas. A comparação direta de preços entre os licitantes garante a seleção da proposta mais vantajosa para a Administração.</w:t>
      </w:r>
    </w:p>
    <w:p w14:paraId="2005672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O </w:t>
      </w:r>
      <w:r>
        <w:rPr>
          <w:rStyle w:val="7"/>
          <w:rFonts w:hint="default" w:ascii="Calibri" w:hAnsi="Calibri" w:cs="Calibri"/>
          <w:sz w:val="24"/>
          <w:szCs w:val="24"/>
        </w:rPr>
        <w:t>modo de disputa aberto</w:t>
      </w:r>
      <w:r>
        <w:rPr>
          <w:rFonts w:hint="default" w:ascii="Calibri" w:hAnsi="Calibri" w:cs="Calibri"/>
          <w:sz w:val="24"/>
          <w:szCs w:val="24"/>
        </w:rPr>
        <w:t xml:space="preserve"> foi escolhido por favorecer o ambiente competitivo e possibilitar lances em tempo real entre os fornecedores, o que tende a gerar preços mais vantajosos. Tal escolha está em conformidade com os princípios da economicidade, isonomia e seleção da proposta mais vantajosa, conforme disposto no art. 11 da Lei nº 14.133/2021.</w:t>
      </w:r>
    </w:p>
    <w:p w14:paraId="0F63CC7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453EF97E">
      <w:pPr>
        <w:pStyle w:val="11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ESTIMATIVA DE PREÇO</w:t>
      </w:r>
    </w:p>
    <w:p w14:paraId="2B2DEDA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</w:p>
    <w:p w14:paraId="213B6927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Com base no </w:t>
      </w:r>
      <w:r>
        <w:rPr>
          <w:rStyle w:val="7"/>
          <w:rFonts w:hint="default" w:ascii="Calibri" w:hAnsi="Calibri" w:eastAsia="SimSun" w:cs="Calibri"/>
          <w:sz w:val="24"/>
          <w:szCs w:val="24"/>
        </w:rPr>
        <w:t>art. 6º, XXIII, “i” da Lei nº 14.133/2021</w:t>
      </w:r>
      <w:r>
        <w:rPr>
          <w:rFonts w:hint="default" w:ascii="Calibri" w:hAnsi="Calibri" w:eastAsia="SimSun" w:cs="Calibri"/>
          <w:sz w:val="24"/>
          <w:szCs w:val="24"/>
        </w:rPr>
        <w:t xml:space="preserve">, no </w:t>
      </w:r>
      <w:r>
        <w:rPr>
          <w:rStyle w:val="7"/>
          <w:rFonts w:hint="default" w:ascii="Calibri" w:hAnsi="Calibri" w:eastAsia="SimSun" w:cs="Calibri"/>
          <w:sz w:val="24"/>
          <w:szCs w:val="24"/>
        </w:rPr>
        <w:t>art. 9º, IX da Instrução Normativa SEGES nº 81/2022</w:t>
      </w:r>
      <w:r>
        <w:rPr>
          <w:rFonts w:hint="default" w:ascii="Calibri" w:hAnsi="Calibri" w:eastAsia="SimSun" w:cs="Calibri"/>
          <w:sz w:val="24"/>
          <w:szCs w:val="24"/>
        </w:rPr>
        <w:t xml:space="preserve">, e em conformidade com os critérios estabelecidos pela </w:t>
      </w:r>
      <w:r>
        <w:rPr>
          <w:rStyle w:val="7"/>
          <w:rFonts w:hint="default" w:ascii="Calibri" w:hAnsi="Calibri" w:eastAsia="SimSun" w:cs="Calibri"/>
          <w:sz w:val="24"/>
          <w:szCs w:val="24"/>
        </w:rPr>
        <w:t>Instrução Normativa SEGES/ME nº 65/2021</w:t>
      </w:r>
      <w:r>
        <w:rPr>
          <w:rFonts w:hint="default" w:ascii="Calibri" w:hAnsi="Calibri" w:eastAsia="SimSun" w:cs="Calibri"/>
          <w:sz w:val="24"/>
          <w:szCs w:val="24"/>
        </w:rPr>
        <w:t xml:space="preserve">, informa-se que a </w:t>
      </w:r>
      <w:r>
        <w:rPr>
          <w:rStyle w:val="7"/>
          <w:rFonts w:hint="default" w:ascii="Calibri" w:hAnsi="Calibri" w:eastAsia="SimSun" w:cs="Calibri"/>
          <w:sz w:val="24"/>
          <w:szCs w:val="24"/>
        </w:rPr>
        <w:t>estimativa de preços</w:t>
      </w:r>
      <w:r>
        <w:rPr>
          <w:rFonts w:hint="default" w:ascii="Calibri" w:hAnsi="Calibri" w:eastAsia="SimSun" w:cs="Calibri"/>
          <w:sz w:val="24"/>
          <w:szCs w:val="24"/>
        </w:rPr>
        <w:t xml:space="preserve"> para a presente contratação foi elaborada a partir de </w:t>
      </w:r>
      <w:r>
        <w:rPr>
          <w:rStyle w:val="7"/>
          <w:rFonts w:hint="default" w:ascii="Calibri" w:hAnsi="Calibri" w:eastAsia="SimSun" w:cs="Calibri"/>
          <w:sz w:val="24"/>
          <w:szCs w:val="24"/>
        </w:rPr>
        <w:t>pesquisa de mercado</w:t>
      </w:r>
      <w:r>
        <w:rPr>
          <w:rFonts w:hint="default" w:ascii="Calibri" w:hAnsi="Calibri" w:eastAsia="SimSun" w:cs="Calibri"/>
          <w:sz w:val="24"/>
          <w:szCs w:val="24"/>
        </w:rPr>
        <w:t xml:space="preserve">, cujas fontes incluem fornecedores consultados diretamente, portais eletrônicos especializados e painéis públicos oficiais, conforme metodologia definida no relatório de pesquisa de preços que acompanha este Termo de Referência. </w:t>
      </w:r>
    </w:p>
    <w:p w14:paraId="1C5D18B7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eastAsia="SimSun" w:cs="Calibri"/>
          <w:sz w:val="24"/>
          <w:szCs w:val="24"/>
        </w:rPr>
        <w:t>A estimativa foi consolidada com base na média dos valores obtidos em conformidade com os parâmetros legais e levou em consideração as especificações técnicas dos bens, condições de garantia, entrega e assistência técnica. Ressalta-se que os valores apurados são compatíveis com os praticados no mercado e refletem o custo estimado para a aquisição dos bens nas condições previstas, sendo esta estimativa utilizada como referência para definição do valor máximo aceitável pela Administração.</w:t>
      </w:r>
    </w:p>
    <w:p w14:paraId="426BDEE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Style w:val="7"/>
          <w:rFonts w:hint="default" w:ascii="Calibri" w:hAnsi="Calibri" w:cs="Calibri"/>
          <w:sz w:val="24"/>
          <w:szCs w:val="24"/>
        </w:rPr>
      </w:pPr>
    </w:p>
    <w:p w14:paraId="187EB318">
      <w:pPr>
        <w:pStyle w:val="3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jc w:val="both"/>
        <w:textAlignment w:val="auto"/>
        <w:rPr>
          <w:rStyle w:val="7"/>
          <w:rFonts w:hint="default" w:ascii="Calibri" w:hAnsi="Calibri" w:cs="Calibri"/>
          <w:b/>
          <w:bCs/>
          <w:sz w:val="24"/>
          <w:szCs w:val="24"/>
        </w:rPr>
      </w:pPr>
      <w:r>
        <w:rPr>
          <w:rStyle w:val="7"/>
          <w:rFonts w:hint="default" w:ascii="Calibri" w:hAnsi="Calibri" w:cs="Calibri"/>
          <w:b/>
          <w:bCs/>
          <w:sz w:val="24"/>
          <w:szCs w:val="24"/>
        </w:rPr>
        <w:t>ADEQUAÇÃO ORÇAMENTÁRIA</w:t>
      </w:r>
    </w:p>
    <w:p w14:paraId="02A75742">
      <w:pPr>
        <w:numPr>
          <w:ilvl w:val="0"/>
          <w:numId w:val="0"/>
        </w:numPr>
        <w:ind w:leftChars="0"/>
        <w:rPr>
          <w:rFonts w:hint="default"/>
        </w:rPr>
      </w:pPr>
    </w:p>
    <w:p w14:paraId="711A21D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 presente contratação conta com </w:t>
      </w:r>
      <w:r>
        <w:rPr>
          <w:rStyle w:val="7"/>
          <w:rFonts w:hint="default" w:ascii="Calibri" w:hAnsi="Calibri" w:cs="Calibri"/>
          <w:sz w:val="24"/>
          <w:szCs w:val="24"/>
        </w:rPr>
        <w:t>dotação orçamentária específica e suficiente</w:t>
      </w:r>
      <w:r>
        <w:rPr>
          <w:rFonts w:hint="default" w:ascii="Calibri" w:hAnsi="Calibri" w:cs="Calibri"/>
          <w:sz w:val="24"/>
          <w:szCs w:val="24"/>
        </w:rPr>
        <w:t>, devidamente prevista no orçamento do exercício vigente, compatível com o valor estimado para a aquisição dos bens descritos neste Termo de Referência. A reserva orçamentária será formalizada antes da assinatura do contrato, conforme determina o art. 7º, inciso II da Lei nº 14.133/2021, assegurando a regularidade da execução financeira da despesa.</w:t>
      </w:r>
    </w:p>
    <w:p w14:paraId="650DA31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 aquisição será realizada por meio de procedimento </w:t>
      </w:r>
      <w:r>
        <w:rPr>
          <w:rFonts w:hint="default" w:ascii="Calibri" w:hAnsi="Calibri" w:cs="Calibri"/>
          <w:sz w:val="24"/>
          <w:szCs w:val="24"/>
          <w:lang w:val="pt-BR"/>
        </w:rPr>
        <w:t>de dispensa de licitação por valor</w:t>
      </w:r>
      <w:r>
        <w:rPr>
          <w:rFonts w:hint="default" w:ascii="Calibri" w:hAnsi="Calibri" w:cs="Calibri"/>
          <w:sz w:val="24"/>
          <w:szCs w:val="24"/>
        </w:rPr>
        <w:t xml:space="preserve">, com </w:t>
      </w:r>
      <w:r>
        <w:rPr>
          <w:rStyle w:val="7"/>
          <w:rFonts w:hint="default" w:ascii="Calibri" w:hAnsi="Calibri" w:cs="Calibri"/>
          <w:sz w:val="24"/>
          <w:szCs w:val="24"/>
        </w:rPr>
        <w:t>recursos do orçamento ordinário</w:t>
      </w:r>
      <w:r>
        <w:rPr>
          <w:rFonts w:hint="default" w:ascii="Calibri" w:hAnsi="Calibri" w:cs="Calibri"/>
          <w:sz w:val="24"/>
          <w:szCs w:val="24"/>
        </w:rPr>
        <w:t xml:space="preserve"> do órgão, </w:t>
      </w:r>
      <w:r>
        <w:rPr>
          <w:rStyle w:val="7"/>
          <w:rFonts w:hint="default" w:ascii="Calibri" w:hAnsi="Calibri" w:cs="Calibri"/>
          <w:sz w:val="24"/>
          <w:szCs w:val="24"/>
        </w:rPr>
        <w:t>não estando vinculada ao sistema de registro de preços</w:t>
      </w:r>
      <w:r>
        <w:rPr>
          <w:rFonts w:hint="default" w:ascii="Calibri" w:hAnsi="Calibri" w:cs="Calibri"/>
          <w:sz w:val="24"/>
          <w:szCs w:val="24"/>
        </w:rPr>
        <w:t>, uma vez que se trata de compra pontual e em parcela única, sem necessidade de fornecimento contínuo ou adesão por múltiplas unidades da Administração.</w:t>
      </w:r>
    </w:p>
    <w:p w14:paraId="34171C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080" w:left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7C137816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8" w:firstLineChars="0"/>
        <w:jc w:val="both"/>
        <w:textAlignment w:val="auto"/>
        <w:rPr>
          <w:rFonts w:hint="default" w:ascii="Calibri" w:hAnsi="Calibri" w:cs="Calibri"/>
          <w:sz w:val="24"/>
          <w:szCs w:val="24"/>
        </w:rPr>
      </w:pPr>
    </w:p>
    <w:p w14:paraId="23953D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right"/>
        <w:textAlignment w:val="auto"/>
        <w:rPr>
          <w:rFonts w:hint="default" w:ascii="Calibri" w:hAnsi="Calibri" w:cs="Calibri"/>
          <w:b w:val="0"/>
          <w:bCs/>
          <w:color w:val="auto"/>
          <w:sz w:val="24"/>
          <w:szCs w:val="24"/>
          <w:highlight w:val="none"/>
          <w:lang w:val="pt-BR"/>
        </w:rPr>
      </w:pPr>
      <w:r>
        <w:rPr>
          <w:rFonts w:hint="default" w:ascii="Calibri" w:hAnsi="Calibri" w:cs="Calibri"/>
          <w:b w:val="0"/>
          <w:bCs/>
          <w:color w:val="auto"/>
          <w:sz w:val="24"/>
          <w:szCs w:val="24"/>
          <w:highlight w:val="none"/>
          <w:lang w:val="pt-BR"/>
        </w:rPr>
        <w:t>Naviraí, 23 de julho de 2025.</w:t>
      </w:r>
    </w:p>
    <w:p w14:paraId="37C5BF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b/>
          <w:bCs w:val="0"/>
          <w:color w:val="auto"/>
          <w:sz w:val="24"/>
          <w:szCs w:val="24"/>
          <w:highlight w:val="none"/>
          <w:lang w:val="pt-BR"/>
        </w:rPr>
      </w:pPr>
    </w:p>
    <w:p w14:paraId="0031F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b/>
          <w:bCs w:val="0"/>
          <w:color w:val="auto"/>
          <w:sz w:val="24"/>
          <w:szCs w:val="24"/>
          <w:highlight w:val="none"/>
          <w:lang w:val="pt-BR"/>
        </w:rPr>
      </w:pPr>
    </w:p>
    <w:p w14:paraId="2B2956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hint="default" w:ascii="Calibri" w:hAnsi="Calibri" w:cs="Calibri"/>
          <w:b/>
          <w:bCs w:val="0"/>
          <w:color w:val="auto"/>
          <w:sz w:val="24"/>
          <w:szCs w:val="24"/>
          <w:highlight w:val="none"/>
          <w:lang w:val="pt-BR"/>
        </w:rPr>
      </w:pPr>
    </w:p>
    <w:p w14:paraId="109559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hint="default" w:ascii="Calibri" w:hAnsi="Calibri" w:cs="Calibri"/>
          <w:b/>
          <w:bCs w:val="0"/>
          <w:color w:val="auto"/>
          <w:sz w:val="24"/>
          <w:szCs w:val="24"/>
          <w:highlight w:val="none"/>
          <w:lang w:val="pt-BR"/>
        </w:rPr>
      </w:pPr>
      <w:r>
        <w:rPr>
          <w:rFonts w:hint="default" w:ascii="Calibri" w:hAnsi="Calibri" w:cs="Calibri"/>
          <w:b/>
          <w:bCs w:val="0"/>
          <w:color w:val="auto"/>
          <w:sz w:val="24"/>
          <w:szCs w:val="24"/>
          <w:highlight w:val="none"/>
          <w:lang w:val="pt-BR"/>
        </w:rPr>
        <w:t>Alessandro José Florenciano Gazola</w:t>
      </w:r>
    </w:p>
    <w:p w14:paraId="324F44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360" w:firstLineChars="150"/>
        <w:jc w:val="center"/>
        <w:textAlignment w:val="auto"/>
        <w:rPr>
          <w:rFonts w:hint="default" w:ascii="Calibri" w:hAnsi="Calibri" w:cs="Calibri"/>
          <w:bCs/>
          <w:color w:val="auto"/>
          <w:sz w:val="24"/>
          <w:szCs w:val="24"/>
          <w:highlight w:val="none"/>
          <w:lang w:val="pt-BR"/>
        </w:rPr>
      </w:pPr>
      <w:r>
        <w:rPr>
          <w:rFonts w:hint="default" w:ascii="Calibri" w:hAnsi="Calibri" w:cs="Calibri"/>
          <w:bCs/>
          <w:color w:val="auto"/>
          <w:sz w:val="24"/>
          <w:szCs w:val="24"/>
          <w:highlight w:val="none"/>
          <w:lang w:val="pt-BR"/>
        </w:rPr>
        <w:t>Equipe de Planejamento</w:t>
      </w:r>
    </w:p>
    <w:p w14:paraId="41290B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360" w:firstLineChars="150"/>
        <w:jc w:val="center"/>
        <w:textAlignment w:val="auto"/>
        <w:rPr>
          <w:rFonts w:hint="default" w:ascii="Calibri" w:hAnsi="Calibri" w:cs="Calibri"/>
          <w:bCs/>
          <w:color w:val="auto"/>
          <w:sz w:val="24"/>
          <w:szCs w:val="24"/>
          <w:highlight w:val="none"/>
          <w:lang w:val="pt-BR"/>
        </w:rPr>
      </w:pPr>
    </w:p>
    <w:p w14:paraId="43A878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360" w:firstLineChars="150"/>
        <w:jc w:val="center"/>
        <w:textAlignment w:val="auto"/>
        <w:rPr>
          <w:rFonts w:hint="default" w:ascii="Calibri" w:hAnsi="Calibri" w:cs="Calibri"/>
          <w:bCs/>
          <w:color w:val="auto"/>
          <w:sz w:val="24"/>
          <w:szCs w:val="24"/>
          <w:highlight w:val="none"/>
          <w:lang w:val="pt-BR"/>
        </w:rPr>
      </w:pPr>
    </w:p>
    <w:p w14:paraId="67FDDC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360" w:firstLineChars="150"/>
        <w:jc w:val="center"/>
        <w:textAlignment w:val="auto"/>
        <w:rPr>
          <w:rFonts w:hint="default" w:ascii="Calibri" w:hAnsi="Calibri" w:cs="Calibri"/>
          <w:bCs/>
          <w:color w:val="auto"/>
          <w:sz w:val="24"/>
          <w:szCs w:val="24"/>
          <w:highlight w:val="none"/>
          <w:lang w:val="pt-BR"/>
        </w:rPr>
      </w:pPr>
    </w:p>
    <w:p w14:paraId="14E8C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360" w:firstLineChars="150"/>
        <w:jc w:val="both"/>
        <w:textAlignment w:val="auto"/>
        <w:rPr>
          <w:rFonts w:hint="default" w:ascii="Calibri" w:hAnsi="Calibri" w:cs="Calibri"/>
          <w:b/>
          <w:bCs/>
          <w:color w:val="auto"/>
          <w:sz w:val="24"/>
          <w:szCs w:val="24"/>
          <w:highlight w:val="none"/>
          <w:shd w:val="clear" w:color="auto" w:fill="auto"/>
          <w:lang w:val="pt-BR"/>
        </w:rPr>
      </w:pPr>
      <w:r>
        <w:rPr>
          <w:rFonts w:hint="default" w:ascii="Calibri" w:hAnsi="Calibri" w:cs="Calibri"/>
          <w:bCs/>
          <w:color w:val="auto"/>
          <w:sz w:val="24"/>
          <w:szCs w:val="24"/>
          <w:highlight w:val="none"/>
        </w:rPr>
        <w:t>De acordo:</w:t>
      </w:r>
    </w:p>
    <w:p w14:paraId="1E4223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hint="default" w:ascii="Calibri" w:hAnsi="Calibri" w:cs="Calibri"/>
          <w:b/>
          <w:bCs/>
          <w:color w:val="auto"/>
          <w:sz w:val="24"/>
          <w:szCs w:val="24"/>
          <w:highlight w:val="none"/>
          <w:shd w:val="clear" w:color="auto" w:fill="auto"/>
          <w:lang w:val="pt-BR"/>
        </w:rPr>
      </w:pPr>
    </w:p>
    <w:p w14:paraId="755374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hint="default" w:ascii="Calibri" w:hAnsi="Calibri" w:cs="Calibri"/>
          <w:b/>
          <w:bCs/>
          <w:color w:val="auto"/>
          <w:sz w:val="24"/>
          <w:szCs w:val="24"/>
          <w:highlight w:val="none"/>
          <w:shd w:val="clear" w:color="auto" w:fill="auto"/>
          <w:lang w:val="pt-BR"/>
        </w:rPr>
      </w:pPr>
    </w:p>
    <w:p w14:paraId="7ABD9B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hint="default" w:ascii="Calibri" w:hAnsi="Calibri" w:cs="Calibri"/>
          <w:b/>
          <w:bCs/>
          <w:color w:val="auto"/>
          <w:sz w:val="24"/>
          <w:szCs w:val="24"/>
          <w:highlight w:val="none"/>
          <w:shd w:val="clear" w:color="auto" w:fill="auto"/>
          <w:lang w:val="pt-BR"/>
        </w:rPr>
      </w:pPr>
    </w:p>
    <w:p w14:paraId="192EFA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hint="default" w:ascii="Calibri" w:hAnsi="Calibri" w:cs="Calibri"/>
          <w:b/>
          <w:bCs/>
          <w:color w:val="auto"/>
          <w:sz w:val="24"/>
          <w:szCs w:val="24"/>
          <w:highlight w:val="none"/>
          <w:shd w:val="clear" w:color="auto" w:fill="auto"/>
          <w:lang w:val="pt-BR"/>
        </w:rPr>
      </w:pPr>
      <w:r>
        <w:rPr>
          <w:rFonts w:hint="default" w:ascii="Calibri" w:hAnsi="Calibri" w:cs="Calibri"/>
          <w:b/>
          <w:bCs/>
          <w:color w:val="auto"/>
          <w:sz w:val="24"/>
          <w:szCs w:val="24"/>
          <w:highlight w:val="none"/>
          <w:shd w:val="clear" w:color="auto" w:fill="auto"/>
          <w:lang w:val="pt-BR"/>
        </w:rPr>
        <w:t>MOISES BENTO DA SILVA JÚNIOR</w:t>
      </w:r>
    </w:p>
    <w:p w14:paraId="097E3D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hint="default" w:ascii="Calibri" w:hAnsi="Calibri" w:cs="Calibri"/>
          <w:b w:val="0"/>
          <w:bCs w:val="0"/>
          <w:color w:val="auto"/>
          <w:sz w:val="24"/>
          <w:szCs w:val="24"/>
          <w:highlight w:val="none"/>
          <w:shd w:val="clear" w:color="auto" w:fill="auto"/>
          <w:lang w:val="pt-BR"/>
        </w:rPr>
      </w:pP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highlight w:val="none"/>
          <w:shd w:val="clear" w:color="auto" w:fill="auto"/>
          <w:lang w:val="pt-BR"/>
        </w:rPr>
        <w:t>Diretor-Presidente da NAVIRAÍPREV</w:t>
      </w:r>
    </w:p>
    <w:p w14:paraId="6C0375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default" w:ascii="Calibri" w:hAnsi="Calibri" w:cs="Calibri"/>
          <w:b w:val="0"/>
          <w:bCs w:val="0"/>
          <w:color w:val="auto"/>
          <w:sz w:val="24"/>
          <w:szCs w:val="24"/>
          <w:highlight w:val="none"/>
          <w:shd w:val="clear" w:color="auto" w:fill="auto"/>
          <w:lang w:val="pt-BR"/>
        </w:rPr>
      </w:pPr>
    </w:p>
    <w:sectPr>
      <w:headerReference r:id="rId5" w:type="default"/>
      <w:footerReference r:id="rId6" w:type="default"/>
      <w:type w:val="continuous"/>
      <w:pgSz w:w="11906" w:h="16838"/>
      <w:pgMar w:top="850" w:right="850" w:bottom="850" w:left="1701" w:header="268" w:footer="26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D955D">
    <w:pPr>
      <w:spacing w:line="240" w:lineRule="auto"/>
      <w:ind w:left="90" w:hanging="90" w:hangingChars="50"/>
      <w:jc w:val="center"/>
      <w:rPr>
        <w:rFonts w:hint="default"/>
        <w:sz w:val="18"/>
        <w:szCs w:val="18"/>
        <w:lang w:val="pt-BR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78CC5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AR1&#10;FkMnAgAAZg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D78CC5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</w:rPr>
      <w:t>AV. AMÉLIA FUKUDA,170  - FONE 67- 3461 2999- CEP 79.950-000 NAVIRAÍ-MS</w:t>
    </w:r>
    <w:r>
      <w:rPr>
        <w:rFonts w:hint="default"/>
        <w:sz w:val="18"/>
        <w:szCs w:val="18"/>
        <w:lang w:val="pt-BR"/>
      </w:rPr>
      <w:t xml:space="preserve"> </w:t>
    </w:r>
  </w:p>
  <w:p w14:paraId="7F64758F">
    <w:pPr>
      <w:spacing w:line="240" w:lineRule="auto"/>
      <w:ind w:left="90" w:hanging="90" w:hangingChars="50"/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HYPERLINK "mailto:naviraiprev@terra.com.br"</w:instrText>
    </w:r>
    <w:r>
      <w:rPr>
        <w:sz w:val="18"/>
        <w:szCs w:val="18"/>
      </w:rPr>
      <w:fldChar w:fldCharType="separate"/>
    </w:r>
    <w:r>
      <w:rPr>
        <w:rStyle w:val="10"/>
        <w:sz w:val="18"/>
        <w:szCs w:val="18"/>
      </w:rPr>
      <w:t>naviraiprev@naviraiprev.ms.gov.br</w:t>
    </w:r>
    <w:r>
      <w:rPr>
        <w:sz w:val="18"/>
        <w:szCs w:val="18"/>
      </w:rPr>
      <w:fldChar w:fldCharType="end"/>
    </w:r>
    <w:r>
      <w:rPr>
        <w:rFonts w:hint="default"/>
        <w:sz w:val="18"/>
        <w:szCs w:val="18"/>
        <w:lang w:val="pt-BR"/>
      </w:rPr>
      <w:t xml:space="preserve">  </w:t>
    </w:r>
    <w:r>
      <w:rPr>
        <w:sz w:val="18"/>
        <w:szCs w:val="18"/>
        <w:lang w:val="en-US"/>
      </w:rPr>
      <w:t>C.N.P.J. 00.094.350/0001-64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AC729">
    <w:pPr>
      <w:pStyle w:val="12"/>
    </w:pPr>
    <w:r>
      <w:drawing>
        <wp:inline distT="0" distB="0" distL="114300" distR="114300">
          <wp:extent cx="5523230" cy="848995"/>
          <wp:effectExtent l="0" t="0" r="127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rcRect l="-29" t="-104" r="-29" b="-104"/>
                  <a:stretch>
                    <a:fillRect/>
                  </a:stretch>
                </pic:blipFill>
                <pic:spPr>
                  <a:xfrm>
                    <a:off x="0" y="0"/>
                    <a:ext cx="5523230" cy="848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2781C"/>
    <w:multiLevelType w:val="singleLevel"/>
    <w:tmpl w:val="AE52781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224492F"/>
    <w:multiLevelType w:val="singleLevel"/>
    <w:tmpl w:val="0224492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B6BA8E1"/>
    <w:multiLevelType w:val="multilevel"/>
    <w:tmpl w:val="0B6BA8E1"/>
    <w:lvl w:ilvl="0" w:tentative="0">
      <w:start w:val="4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0F3589DC"/>
    <w:multiLevelType w:val="singleLevel"/>
    <w:tmpl w:val="0F3589D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39CE472"/>
    <w:multiLevelType w:val="multilevel"/>
    <w:tmpl w:val="139CE472"/>
    <w:lvl w:ilvl="0" w:tentative="0">
      <w:start w:val="5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5">
    <w:nsid w:val="36F0F1D2"/>
    <w:multiLevelType w:val="singleLevel"/>
    <w:tmpl w:val="36F0F1D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5CAA6457"/>
    <w:multiLevelType w:val="singleLevel"/>
    <w:tmpl w:val="5CAA645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6D0B5B55"/>
    <w:multiLevelType w:val="singleLevel"/>
    <w:tmpl w:val="6D0B5B55"/>
    <w:lvl w:ilvl="0" w:tentative="0">
      <w:start w:val="9"/>
      <w:numFmt w:val="decimal"/>
      <w:suff w:val="space"/>
      <w:lvlText w:val="%1."/>
      <w:lvlJc w:val="left"/>
    </w:lvl>
  </w:abstractNum>
  <w:abstractNum w:abstractNumId="8">
    <w:nsid w:val="706B6D08"/>
    <w:multiLevelType w:val="singleLevel"/>
    <w:tmpl w:val="706B6D0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7ED7"/>
    <w:rsid w:val="001854CC"/>
    <w:rsid w:val="002366C8"/>
    <w:rsid w:val="004C6370"/>
    <w:rsid w:val="00570371"/>
    <w:rsid w:val="0059403C"/>
    <w:rsid w:val="00626A3E"/>
    <w:rsid w:val="006C6C16"/>
    <w:rsid w:val="007A41B6"/>
    <w:rsid w:val="007B31D6"/>
    <w:rsid w:val="009D75D5"/>
    <w:rsid w:val="009F2A40"/>
    <w:rsid w:val="00AC70D0"/>
    <w:rsid w:val="00AD4867"/>
    <w:rsid w:val="00B438D0"/>
    <w:rsid w:val="00B63849"/>
    <w:rsid w:val="00BE64AE"/>
    <w:rsid w:val="00C85CAF"/>
    <w:rsid w:val="00D1225B"/>
    <w:rsid w:val="00E04E92"/>
    <w:rsid w:val="00E955DB"/>
    <w:rsid w:val="00F177B7"/>
    <w:rsid w:val="00F320DA"/>
    <w:rsid w:val="00F752F4"/>
    <w:rsid w:val="013A4C46"/>
    <w:rsid w:val="01D17D0E"/>
    <w:rsid w:val="02F76DEB"/>
    <w:rsid w:val="047A2C47"/>
    <w:rsid w:val="04E9127A"/>
    <w:rsid w:val="05C26836"/>
    <w:rsid w:val="06747B4A"/>
    <w:rsid w:val="08E15A74"/>
    <w:rsid w:val="0C864A42"/>
    <w:rsid w:val="0E3F3780"/>
    <w:rsid w:val="0EB43DAF"/>
    <w:rsid w:val="11766E1A"/>
    <w:rsid w:val="122E63FB"/>
    <w:rsid w:val="12B272AE"/>
    <w:rsid w:val="13477124"/>
    <w:rsid w:val="13AE4342"/>
    <w:rsid w:val="144326CC"/>
    <w:rsid w:val="17460CF5"/>
    <w:rsid w:val="18234EF4"/>
    <w:rsid w:val="183D2FD1"/>
    <w:rsid w:val="18794698"/>
    <w:rsid w:val="19952EAE"/>
    <w:rsid w:val="1A473347"/>
    <w:rsid w:val="1A9F7BA4"/>
    <w:rsid w:val="1C7C63EE"/>
    <w:rsid w:val="1C9267C0"/>
    <w:rsid w:val="1D7842DC"/>
    <w:rsid w:val="1ED35AA3"/>
    <w:rsid w:val="1FDE13BB"/>
    <w:rsid w:val="21823E80"/>
    <w:rsid w:val="24D904E4"/>
    <w:rsid w:val="252732C9"/>
    <w:rsid w:val="268C21A7"/>
    <w:rsid w:val="26F568A8"/>
    <w:rsid w:val="28405395"/>
    <w:rsid w:val="285E01C8"/>
    <w:rsid w:val="2B88586A"/>
    <w:rsid w:val="2BE92C98"/>
    <w:rsid w:val="2C7C7A3B"/>
    <w:rsid w:val="2E614626"/>
    <w:rsid w:val="2E7A4449"/>
    <w:rsid w:val="2F452D6E"/>
    <w:rsid w:val="32162707"/>
    <w:rsid w:val="335C6818"/>
    <w:rsid w:val="34B66B55"/>
    <w:rsid w:val="37677539"/>
    <w:rsid w:val="37705203"/>
    <w:rsid w:val="38592F82"/>
    <w:rsid w:val="3A5E5230"/>
    <w:rsid w:val="3A6472FF"/>
    <w:rsid w:val="3AB567AE"/>
    <w:rsid w:val="3B8F561C"/>
    <w:rsid w:val="3C6F7834"/>
    <w:rsid w:val="415C4875"/>
    <w:rsid w:val="41934623"/>
    <w:rsid w:val="42801A9F"/>
    <w:rsid w:val="43C95880"/>
    <w:rsid w:val="471B36B5"/>
    <w:rsid w:val="481F323E"/>
    <w:rsid w:val="4B9836DA"/>
    <w:rsid w:val="4DDC0C92"/>
    <w:rsid w:val="4FE40727"/>
    <w:rsid w:val="505447E8"/>
    <w:rsid w:val="548A1DA4"/>
    <w:rsid w:val="5556068C"/>
    <w:rsid w:val="556E6C18"/>
    <w:rsid w:val="57C91E84"/>
    <w:rsid w:val="58450D2C"/>
    <w:rsid w:val="58846600"/>
    <w:rsid w:val="5AA25E18"/>
    <w:rsid w:val="5D35472A"/>
    <w:rsid w:val="5D590350"/>
    <w:rsid w:val="5F5246D3"/>
    <w:rsid w:val="63590D8D"/>
    <w:rsid w:val="644F04AA"/>
    <w:rsid w:val="6517502A"/>
    <w:rsid w:val="65B92B56"/>
    <w:rsid w:val="675F42B1"/>
    <w:rsid w:val="68B305D5"/>
    <w:rsid w:val="69825CBF"/>
    <w:rsid w:val="6AE5593A"/>
    <w:rsid w:val="6CD67A54"/>
    <w:rsid w:val="6DF44CD1"/>
    <w:rsid w:val="6E0A3294"/>
    <w:rsid w:val="6E370C38"/>
    <w:rsid w:val="6E6251D8"/>
    <w:rsid w:val="6E703D35"/>
    <w:rsid w:val="6E9368EB"/>
    <w:rsid w:val="6F113990"/>
    <w:rsid w:val="6F745F12"/>
    <w:rsid w:val="6F786CEE"/>
    <w:rsid w:val="70275AB4"/>
    <w:rsid w:val="712C4BDD"/>
    <w:rsid w:val="75217CFF"/>
    <w:rsid w:val="76394C4B"/>
    <w:rsid w:val="76D53F82"/>
    <w:rsid w:val="78352134"/>
    <w:rsid w:val="79E0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6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4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22"/>
    <w:rPr>
      <w:b/>
      <w:bCs/>
    </w:rPr>
  </w:style>
  <w:style w:type="character" w:styleId="8">
    <w:name w:val="Emphasis"/>
    <w:basedOn w:val="5"/>
    <w:qFormat/>
    <w:uiPriority w:val="20"/>
    <w:rPr>
      <w:i/>
      <w:iCs/>
    </w:rPr>
  </w:style>
  <w:style w:type="character" w:styleId="9">
    <w:name w:val="footnote reference"/>
    <w:basedOn w:val="5"/>
    <w:semiHidden/>
    <w:unhideWhenUsed/>
    <w:qFormat/>
    <w:uiPriority w:val="99"/>
    <w:rPr>
      <w:vertAlign w:val="superscript"/>
    </w:rPr>
  </w:style>
  <w:style w:type="character" w:styleId="10">
    <w:name w:val="Hyperlink"/>
    <w:basedOn w:val="5"/>
    <w:qFormat/>
    <w:uiPriority w:val="6"/>
    <w:rPr>
      <w:color w:val="0000FF"/>
      <w:u w:val="single"/>
    </w:r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12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15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font01"/>
    <w:qFormat/>
    <w:uiPriority w:val="0"/>
    <w:rPr>
      <w:rFonts w:hint="default" w:ascii="Calibri" w:hAnsi="Calibri" w:cs="Calibri"/>
      <w:color w:val="000000"/>
      <w:u w:val="none"/>
    </w:rPr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3196</Words>
  <Characters>17259</Characters>
  <Lines>143</Lines>
  <Paragraphs>40</Paragraphs>
  <TotalTime>19</TotalTime>
  <ScaleCrop>false</ScaleCrop>
  <LinksUpToDate>false</LinksUpToDate>
  <CharactersWithSpaces>20415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2024-09-24T17:02:00Z</dcterms:created>
  <dc:creator>Viviane</dc:creator>
  <cp:lastModifiedBy>02209698170</cp:lastModifiedBy>
  <cp:lastPrinted>2025-08-04T18:38:00Z</cp:lastPrinted>
  <dcterms:modified xsi:type="dcterms:W3CDTF">2025-08-07T18:27:22Z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02688E883E7B4DD79CF4990D17272B61_13</vt:lpwstr>
  </property>
</Properties>
</file>